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674D" w14:textId="77777777" w:rsidR="004110E0" w:rsidRPr="004110E0" w:rsidRDefault="004110E0" w:rsidP="004110E0">
      <w:pPr>
        <w:spacing w:after="0" w:line="240" w:lineRule="auto"/>
        <w:jc w:val="center"/>
        <w:rPr>
          <w:rFonts w:ascii="Times" w:eastAsia="Times" w:hAnsi="Times" w:cs="Times New Roman"/>
          <w:kern w:val="0"/>
          <w:sz w:val="72"/>
          <w:szCs w:val="72"/>
          <w14:ligatures w14:val="none"/>
        </w:rPr>
      </w:pPr>
    </w:p>
    <w:p w14:paraId="414FE464" w14:textId="388F2BD8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Title: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  <w:t xml:space="preserve">Item </w:t>
      </w:r>
      <w:proofErr w:type="gramStart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No. _</w:t>
      </w:r>
      <w:proofErr w:type="gramEnd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______ </w:t>
      </w:r>
    </w:p>
    <w:p w14:paraId="30F9AE11" w14:textId="77777777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Meeting date:</w:t>
      </w:r>
    </w:p>
    <w:p w14:paraId="75977E91" w14:textId="635D4092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Agendized by: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="00ED009F">
        <w:rPr>
          <w:rFonts w:ascii="Times" w:eastAsia="Times" w:hAnsi="Times" w:cs="Times New Roman"/>
          <w:kern w:val="0"/>
          <w:sz w:val="24"/>
          <w:szCs w:val="20"/>
          <w14:ligatures w14:val="none"/>
        </w:rPr>
        <w:t>PLUC</w:t>
      </w:r>
    </w:p>
    <w:p w14:paraId="4FDF69F3" w14:textId="77777777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Contact person: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  <w:t>Phone number:</w:t>
      </w:r>
    </w:p>
    <w:p w14:paraId="48F0710F" w14:textId="1EF7EEA7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Committee Vote (if appropriate):</w:t>
      </w:r>
      <w:r w:rsidR="00BB441A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</w:t>
      </w:r>
      <w:r w:rsidR="00ED009F">
        <w:rPr>
          <w:rFonts w:ascii="Times" w:eastAsia="Times" w:hAnsi="Times" w:cs="Times New Roman"/>
          <w:kern w:val="0"/>
          <w:sz w:val="24"/>
          <w:szCs w:val="20"/>
          <w14:ligatures w14:val="none"/>
        </w:rPr>
        <w:t>6-0</w:t>
      </w:r>
    </w:p>
    <w:p w14:paraId="4B2E27DD" w14:textId="1F195951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Does this item have a fiscal impact on the Neighborhood Council? ____ </w:t>
      </w:r>
      <w:proofErr w:type="gramStart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Yes</w:t>
      </w:r>
      <w:proofErr w:type="gramEnd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  </w:t>
      </w:r>
      <w:r w:rsidR="00281F65">
        <w:rPr>
          <w:rFonts w:ascii="Times" w:eastAsia="Times" w:hAnsi="Times" w:cs="Times New Roman"/>
          <w:kern w:val="0"/>
          <w:sz w:val="24"/>
          <w:szCs w:val="20"/>
          <w14:ligatures w14:val="none"/>
        </w:rPr>
        <w:t>X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No</w:t>
      </w:r>
    </w:p>
    <w:p w14:paraId="44BC13D7" w14:textId="0B830DBA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Additional documents attached? __</w:t>
      </w:r>
      <w:r w:rsidR="00ED009F">
        <w:rPr>
          <w:rFonts w:ascii="Times" w:eastAsia="Times" w:hAnsi="Times" w:cs="Times New Roman"/>
          <w:kern w:val="0"/>
          <w:sz w:val="24"/>
          <w:szCs w:val="20"/>
          <w14:ligatures w14:val="none"/>
        </w:rPr>
        <w:t>x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__ </w:t>
      </w:r>
      <w:proofErr w:type="gramStart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Yes   __</w:t>
      </w:r>
      <w:proofErr w:type="gramEnd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__ No</w:t>
      </w:r>
    </w:p>
    <w:p w14:paraId="7E51EEAD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283E5F4E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RECOMMENDATION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7BDB01EF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484594A3" w14:textId="57EA6141" w:rsidR="006D556F" w:rsidRPr="004110E0" w:rsidRDefault="008321EF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>To approve LAX’s ATMP Pedestrian Bridge Construction Project</w:t>
      </w:r>
    </w:p>
    <w:p w14:paraId="65DD129B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A7EFFC6" w14:textId="1F5B4B7D" w:rsid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BACKGROUND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61FAA894" w14:textId="77777777" w:rsidR="00450D28" w:rsidRPr="004110E0" w:rsidRDefault="00450D28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C6D9C6F" w14:textId="1C3147FD" w:rsidR="00391E77" w:rsidRDefault="000B501F" w:rsidP="00D809C1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Located at </w:t>
      </w:r>
      <w:r w:rsid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9860 S. Sepulveda Blvd., the proposal includes:</w:t>
      </w:r>
    </w:p>
    <w:p w14:paraId="003E293B" w14:textId="77777777" w:rsidR="003862C3" w:rsidRDefault="003862C3" w:rsidP="00D809C1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0D7C80B6" w14:textId="77777777" w:rsidR="003862C3" w:rsidRPr="003862C3" w:rsidRDefault="003862C3" w:rsidP="003862C3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7C62856E" w14:textId="77777777" w:rsidR="003862C3" w:rsidRPr="003862C3" w:rsidRDefault="003862C3" w:rsidP="003862C3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6AA5B974" w14:textId="77777777" w:rsidR="003862C3" w:rsidRDefault="003862C3" w:rsidP="003862C3">
      <w:pPr>
        <w:numPr>
          <w:ilvl w:val="0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862C3">
        <w:rPr>
          <w:rFonts w:ascii="Times" w:eastAsia="Times" w:hAnsi="Times" w:cs="Times New Roman"/>
          <w:b/>
          <w:bCs/>
          <w:kern w:val="0"/>
          <w:sz w:val="24"/>
          <w:szCs w:val="20"/>
          <w14:ligatures w14:val="none"/>
        </w:rPr>
        <w:t xml:space="preserve">Per LAMC Section 12.32.H, a Clarification of Q Conditions (CLQ) </w:t>
      </w:r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to modify the approved plot plan to add a proposed pedestrian bridge and accessory building to the approved Exhibit A and clarify that a proposed pedestrian bridge is 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a permitted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accessory use. </w:t>
      </w:r>
    </w:p>
    <w:p w14:paraId="0AECDCA7" w14:textId="77777777" w:rsidR="002869DB" w:rsidRPr="003862C3" w:rsidRDefault="002869DB" w:rsidP="003862C3">
      <w:pPr>
        <w:numPr>
          <w:ilvl w:val="0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72C897F1" w14:textId="77777777" w:rsidR="003862C3" w:rsidRPr="003862C3" w:rsidRDefault="003862C3" w:rsidP="003862C3">
      <w:pPr>
        <w:numPr>
          <w:ilvl w:val="1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862C3">
        <w:rPr>
          <w:rFonts w:ascii="Times" w:eastAsia="Times" w:hAnsi="Times" w:cs="Times New Roman"/>
          <w:b/>
          <w:bCs/>
          <w:kern w:val="0"/>
          <w:sz w:val="24"/>
          <w:szCs w:val="20"/>
          <w14:ligatures w14:val="none"/>
        </w:rPr>
        <w:t xml:space="preserve">Per LAMC Chapter 1A Section 13B.4.5, a Project Exception </w:t>
      </w:r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for relief from the following sections of the Westchester – Playa del Rey </w:t>
      </w:r>
      <w:proofErr w:type="spellStart"/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CPIO:Section</w:t>
      </w:r>
      <w:proofErr w:type="spellEnd"/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II-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1.B.4.a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to allow the elevator structure to encroach into the pedestrian amenity area, 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and;</w:t>
      </w:r>
      <w:proofErr w:type="gramEnd"/>
    </w:p>
    <w:p w14:paraId="1479DB9C" w14:textId="77777777" w:rsidR="003862C3" w:rsidRPr="003862C3" w:rsidRDefault="003862C3" w:rsidP="003862C3">
      <w:pPr>
        <w:numPr>
          <w:ilvl w:val="1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Section II-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2.D.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1 to allow a pedestrian bridge to cross a public right-of-way, 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and;</w:t>
      </w:r>
      <w:proofErr w:type="gramEnd"/>
    </w:p>
    <w:p w14:paraId="21EAA83F" w14:textId="77777777" w:rsidR="003862C3" w:rsidRPr="003862C3" w:rsidRDefault="003862C3" w:rsidP="003862C3">
      <w:pPr>
        <w:numPr>
          <w:ilvl w:val="1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Section II-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2.D.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2 to allow a pedestrian bridge over private property to exceed 10 feet in width and provide less than 50% transparency, 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and;</w:t>
      </w:r>
      <w:proofErr w:type="gramEnd"/>
    </w:p>
    <w:p w14:paraId="424531AF" w14:textId="77777777" w:rsidR="003862C3" w:rsidRPr="003862C3" w:rsidRDefault="003862C3" w:rsidP="003862C3">
      <w:pPr>
        <w:numPr>
          <w:ilvl w:val="1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Section II-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2.F.1.a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to allow less than 75% transparency for the first 20 linear feet of ground floor frontage along a street intersecting with Century Blvd., 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and;</w:t>
      </w:r>
      <w:proofErr w:type="gramEnd"/>
    </w:p>
    <w:p w14:paraId="738FD446" w14:textId="77777777" w:rsidR="003862C3" w:rsidRPr="003862C3" w:rsidRDefault="003862C3" w:rsidP="003862C3">
      <w:pPr>
        <w:numPr>
          <w:ilvl w:val="1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Section II-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2.F.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2 to allow the ground floor street-facing 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façade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along Sepulveda Blvd. to be less than 50% transparent, 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and;</w:t>
      </w:r>
      <w:proofErr w:type="gramEnd"/>
    </w:p>
    <w:p w14:paraId="6FCF6921" w14:textId="77777777" w:rsidR="003862C3" w:rsidRPr="003862C3" w:rsidRDefault="003862C3" w:rsidP="003862C3">
      <w:pPr>
        <w:numPr>
          <w:ilvl w:val="1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Section II-</w:t>
      </w:r>
      <w:proofErr w:type="gramStart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2.F.</w:t>
      </w:r>
      <w:proofErr w:type="gramEnd"/>
      <w:r w:rsidRPr="003862C3">
        <w:rPr>
          <w:rFonts w:ascii="Times" w:eastAsia="Times" w:hAnsi="Times" w:cs="Times New Roman"/>
          <w:kern w:val="0"/>
          <w:sz w:val="24"/>
          <w:szCs w:val="20"/>
          <w14:ligatures w14:val="none"/>
        </w:rPr>
        <w:t>3 to allow less than 30% transparency above the ground floor on Sepulveda Blvd.</w:t>
      </w:r>
    </w:p>
    <w:p w14:paraId="510DA9C2" w14:textId="77777777" w:rsidR="003862C3" w:rsidRPr="001D4AAE" w:rsidRDefault="003862C3" w:rsidP="00D809C1">
      <w:pPr>
        <w:numPr>
          <w:ilvl w:val="1"/>
          <w:numId w:val="2"/>
        </w:num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7D2AA5DC" w14:textId="77777777" w:rsidR="00D809C1" w:rsidRPr="00E237F6" w:rsidRDefault="00D809C1" w:rsidP="00E237F6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5272A6B" w14:textId="37E5B83B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A931C64" w14:textId="77777777" w:rsid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DISCUSSION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1DEB8B23" w14:textId="77777777" w:rsidR="001D4AAE" w:rsidRDefault="001D4AAE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355E9C17" w14:textId="0B20993C" w:rsidR="001D4AAE" w:rsidRDefault="001D4AAE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>The bridge will connect the airport to hotels</w:t>
      </w:r>
      <w:r w:rsidR="00DC7911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to the east, avoiding pedestrian traffic on Sepulveda Blvd. </w:t>
      </w:r>
    </w:p>
    <w:p w14:paraId="60BD1D0C" w14:textId="77777777" w:rsidR="00D1450D" w:rsidRDefault="00D1450D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6BA65CA5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683D1F53" w14:textId="77777777" w:rsidR="004110E0" w:rsidRPr="004110E0" w:rsidRDefault="004110E0" w:rsidP="004110E0">
      <w:pPr>
        <w:keepNext/>
        <w:spacing w:after="0" w:line="240" w:lineRule="auto"/>
        <w:outlineLvl w:val="2"/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</w:pPr>
      <w:r w:rsidRPr="004110E0"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  <w:lastRenderedPageBreak/>
        <w:t>FISCAL ANALYSIS:</w:t>
      </w:r>
    </w:p>
    <w:p w14:paraId="0BE796E3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4E942CE0" w14:textId="4C1D3672" w:rsidR="004110E0" w:rsidRPr="004110E0" w:rsidRDefault="0088554A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>N/A</w:t>
      </w:r>
    </w:p>
    <w:p w14:paraId="258A5FDF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488CC753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ATTACHMENTS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5BC7A8C5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16A74171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29864A18" w14:textId="0D706643" w:rsidR="004110E0" w:rsidRDefault="004110E0" w:rsidP="004110E0">
      <w:pPr>
        <w:keepNext/>
        <w:spacing w:after="0" w:line="240" w:lineRule="auto"/>
        <w:outlineLvl w:val="2"/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</w:pPr>
      <w:r w:rsidRPr="004110E0"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  <w:t>MOTION:</w:t>
      </w:r>
      <w:r w:rsidR="0091507C"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  <w:t xml:space="preserve"> </w:t>
      </w:r>
    </w:p>
    <w:p w14:paraId="75781DAE" w14:textId="77777777" w:rsidR="0091507C" w:rsidRDefault="0091507C" w:rsidP="004110E0">
      <w:pPr>
        <w:keepNext/>
        <w:spacing w:after="0" w:line="240" w:lineRule="auto"/>
        <w:outlineLvl w:val="2"/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</w:pPr>
    </w:p>
    <w:p w14:paraId="76536946" w14:textId="3A2C350E" w:rsidR="004F65AB" w:rsidRDefault="0091507C" w:rsidP="008321EF">
      <w:pPr>
        <w:keepNext/>
        <w:spacing w:after="0" w:line="240" w:lineRule="auto"/>
        <w:jc w:val="both"/>
        <w:outlineLvl w:val="2"/>
      </w:pPr>
      <w:r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>Motion to approve the applicant’s application</w:t>
      </w:r>
      <w:r w:rsidR="00FD5B17"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 xml:space="preserve"> for construction of </w:t>
      </w:r>
      <w:r w:rsidR="00EC5404"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>a pedestrian bridge as stated and consistent with architectural drawings and plans.</w:t>
      </w:r>
    </w:p>
    <w:sectPr w:rsidR="004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64E7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C7799B"/>
    <w:multiLevelType w:val="multilevel"/>
    <w:tmpl w:val="1FA68A4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3204354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80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65E8B22-CCF4-4EDF-B290-3F1D753A0749}"/>
    <w:docVar w:name="dgnword-eventsink" w:val="1429029250784"/>
  </w:docVars>
  <w:rsids>
    <w:rsidRoot w:val="004110E0"/>
    <w:rsid w:val="000B501F"/>
    <w:rsid w:val="00130FBC"/>
    <w:rsid w:val="00156E11"/>
    <w:rsid w:val="001B09FF"/>
    <w:rsid w:val="001D4AAE"/>
    <w:rsid w:val="0021160C"/>
    <w:rsid w:val="00237479"/>
    <w:rsid w:val="00281F65"/>
    <w:rsid w:val="002869DB"/>
    <w:rsid w:val="003070BC"/>
    <w:rsid w:val="003862C3"/>
    <w:rsid w:val="00391E77"/>
    <w:rsid w:val="003A081B"/>
    <w:rsid w:val="004110E0"/>
    <w:rsid w:val="00450D28"/>
    <w:rsid w:val="004A09D3"/>
    <w:rsid w:val="004B05BF"/>
    <w:rsid w:val="004D56C1"/>
    <w:rsid w:val="004F65AB"/>
    <w:rsid w:val="005520E8"/>
    <w:rsid w:val="005D7144"/>
    <w:rsid w:val="005F4C66"/>
    <w:rsid w:val="006A3AD1"/>
    <w:rsid w:val="006C1055"/>
    <w:rsid w:val="006D556F"/>
    <w:rsid w:val="006E681F"/>
    <w:rsid w:val="0073311D"/>
    <w:rsid w:val="00757432"/>
    <w:rsid w:val="00821AAB"/>
    <w:rsid w:val="008321EF"/>
    <w:rsid w:val="008445D6"/>
    <w:rsid w:val="0086799E"/>
    <w:rsid w:val="0088554A"/>
    <w:rsid w:val="00893CE5"/>
    <w:rsid w:val="008A77F5"/>
    <w:rsid w:val="008F09B4"/>
    <w:rsid w:val="0091507C"/>
    <w:rsid w:val="00944CA7"/>
    <w:rsid w:val="00994D78"/>
    <w:rsid w:val="009A68E7"/>
    <w:rsid w:val="009D6F06"/>
    <w:rsid w:val="00A70B8E"/>
    <w:rsid w:val="00AA368D"/>
    <w:rsid w:val="00B040F9"/>
    <w:rsid w:val="00B40119"/>
    <w:rsid w:val="00B8092D"/>
    <w:rsid w:val="00BB39AE"/>
    <w:rsid w:val="00BB441A"/>
    <w:rsid w:val="00BD72E6"/>
    <w:rsid w:val="00C172AE"/>
    <w:rsid w:val="00C21777"/>
    <w:rsid w:val="00CA01DB"/>
    <w:rsid w:val="00CB6740"/>
    <w:rsid w:val="00CF0B5B"/>
    <w:rsid w:val="00CF40DB"/>
    <w:rsid w:val="00D1450D"/>
    <w:rsid w:val="00D53AB3"/>
    <w:rsid w:val="00D809C1"/>
    <w:rsid w:val="00DA3456"/>
    <w:rsid w:val="00DC7911"/>
    <w:rsid w:val="00DE7EC3"/>
    <w:rsid w:val="00E237F6"/>
    <w:rsid w:val="00E312F1"/>
    <w:rsid w:val="00E479A2"/>
    <w:rsid w:val="00E53463"/>
    <w:rsid w:val="00EC5404"/>
    <w:rsid w:val="00ED009F"/>
    <w:rsid w:val="00F36D17"/>
    <w:rsid w:val="00FD5B17"/>
    <w:rsid w:val="00FE1A4E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EDA3E"/>
  <w15:chartTrackingRefBased/>
  <w15:docId w15:val="{27966258-CB4E-4215-B408-14029295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F1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0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0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0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0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0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0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0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0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0E0"/>
    <w:rPr>
      <w:rFonts w:ascii="Tahoma" w:hAnsi="Tahom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0E0"/>
    <w:rPr>
      <w:rFonts w:ascii="Tahoma" w:hAnsi="Tahom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1564</Characters>
  <Application>Microsoft Office Word</Application>
  <DocSecurity>0</DocSecurity>
  <Lines>60</Lines>
  <Paragraphs>32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Donell</dc:creator>
  <cp:keywords/>
  <dc:description/>
  <cp:lastModifiedBy>Stephen J. Donell, CCIM, CPM</cp:lastModifiedBy>
  <cp:revision>2</cp:revision>
  <dcterms:created xsi:type="dcterms:W3CDTF">2025-10-25T22:39:00Z</dcterms:created>
  <dcterms:modified xsi:type="dcterms:W3CDTF">2025-10-25T22:39:00Z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e3d9b0fc-3e64-4870-badb-2ffde009c6ea</vt:lpwstr>
  </property>
</Properties>
</file>