
<file path=[Content_Types].xml><?xml version="1.0" encoding="utf-8"?>
<Types xmlns="http://schemas.openxmlformats.org/package/2006/content-types">
  <Override PartName="/word/document.xml" ContentType="application/vnd.openxmlformats-officedocument.wordprocessingml.document.main+xml"/>
  <Override PartName="/word/numbering.xml" ContentType="application/vnd.openxmlformats-officedocument.wordprocessingml.numbering+xml"/>
  <Override PartName="/docProps/core.xml" ContentType="application/vnd.openxmlformats-package.core-properties+xml"/>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B23" w:rsidRDefault="00943B23" w:rsidP="00943B23">
      <w:pPr>
        <w:rPr>
          <w:b/>
          <w:bCs/>
        </w:rPr>
      </w:pPr>
      <w:r>
        <w:rPr>
          <w:b/>
          <w:bCs/>
        </w:rPr>
        <w:t xml:space="preserve">MOTION: </w:t>
      </w:r>
      <w:r>
        <w:rPr>
          <w:b/>
          <w:bCs/>
        </w:rPr>
        <w:br/>
        <w:t xml:space="preserve">The Govt Affairs committee asks Councilperson Traci Parks to explore implementing policies through laws or city taxes that limit ownership from foreign investors to buy homes and condominiums they do not intend to occupy or lease out. </w:t>
      </w:r>
    </w:p>
    <w:p w:rsidR="002A3F61" w:rsidRPr="004C6D23" w:rsidRDefault="002A3F61" w:rsidP="002A3F61">
      <w:pPr>
        <w:pStyle w:val="NormalWeb"/>
        <w:rPr>
          <w:rFonts w:ascii="Arial" w:hAnsi="Arial" w:cs="Arial"/>
        </w:rPr>
      </w:pPr>
      <w:r w:rsidRPr="004C6D23">
        <w:rPr>
          <w:rStyle w:val="Strong"/>
          <w:rFonts w:ascii="Arial" w:hAnsi="Arial" w:cs="Arial"/>
        </w:rPr>
        <w:t>Recommendation:</w:t>
      </w:r>
      <w:r w:rsidRPr="004C6D23">
        <w:rPr>
          <w:rFonts w:ascii="Arial" w:hAnsi="Arial" w:cs="Arial"/>
        </w:rPr>
        <w:br/>
        <w:t>The Government Affairs Committee recommends that the NC Board submit a motion to the LA City Council and County Board to explore and implement policies limiting the sale of homes and condominiums to foreign investors who do not intend to occupy or rent them.</w:t>
      </w:r>
    </w:p>
    <w:p w:rsidR="002A3F61" w:rsidRPr="004C6D23" w:rsidRDefault="002A3F61" w:rsidP="002A3F61">
      <w:pPr>
        <w:pStyle w:val="NormalWeb"/>
        <w:rPr>
          <w:rFonts w:ascii="Arial" w:hAnsi="Arial" w:cs="Arial"/>
        </w:rPr>
      </w:pPr>
      <w:r w:rsidRPr="004C6D23">
        <w:rPr>
          <w:rStyle w:val="Strong"/>
          <w:rFonts w:ascii="Arial" w:hAnsi="Arial" w:cs="Arial"/>
        </w:rPr>
        <w:t>Background:</w:t>
      </w:r>
      <w:r w:rsidRPr="004C6D23">
        <w:rPr>
          <w:rFonts w:ascii="Arial" w:hAnsi="Arial" w:cs="Arial"/>
        </w:rPr>
        <w:br/>
        <w:t xml:space="preserve">Los Angeles is experiencing a housing crisis, </w:t>
      </w:r>
      <w:r w:rsidR="004C6D23" w:rsidRPr="004C6D23">
        <w:rPr>
          <w:rFonts w:ascii="Arial" w:hAnsi="Arial" w:cs="Arial"/>
        </w:rPr>
        <w:t xml:space="preserve">exacerbated </w:t>
      </w:r>
      <w:r w:rsidRPr="004C6D23">
        <w:rPr>
          <w:rFonts w:ascii="Arial" w:hAnsi="Arial" w:cs="Arial"/>
        </w:rPr>
        <w:t>by recent wildfires and the growing number of vacant properties owned by foreign investors. Many of these properties are purchased as investments, not for occupancy or rental, further tightening the housing supply. This practice complicates meeting state housing mandates, as thousands of vacant properties owned by foreign investors prevent effective use of available housing stock.</w:t>
      </w:r>
    </w:p>
    <w:p w:rsidR="002A3F61" w:rsidRPr="004C6D23" w:rsidRDefault="002A3F61" w:rsidP="002A3F61">
      <w:pPr>
        <w:pStyle w:val="NormalWeb"/>
        <w:numPr>
          <w:ilvl w:val="0"/>
          <w:numId w:val="2"/>
        </w:numPr>
        <w:rPr>
          <w:rFonts w:ascii="Arial" w:hAnsi="Arial" w:cs="Arial"/>
        </w:rPr>
      </w:pPr>
      <w:r w:rsidRPr="004C6D23">
        <w:rPr>
          <w:rStyle w:val="Strong"/>
          <w:rFonts w:ascii="Arial" w:hAnsi="Arial" w:cs="Arial"/>
        </w:rPr>
        <w:t>Reduction of Available Housing Stock:</w:t>
      </w:r>
      <w:r w:rsidRPr="004C6D23">
        <w:rPr>
          <w:rFonts w:ascii="Arial" w:hAnsi="Arial" w:cs="Arial"/>
        </w:rPr>
        <w:br/>
        <w:t>Foreign investors who leave properties vacant effectively remove them from the market, making it harder for local residents, especially first-time homebuyers, to find affordable housing.</w:t>
      </w:r>
    </w:p>
    <w:p w:rsidR="002A3F61" w:rsidRPr="004C6D23" w:rsidRDefault="002A3F61" w:rsidP="002A3F61">
      <w:pPr>
        <w:pStyle w:val="NormalWeb"/>
        <w:numPr>
          <w:ilvl w:val="0"/>
          <w:numId w:val="2"/>
        </w:numPr>
        <w:rPr>
          <w:rFonts w:ascii="Arial" w:hAnsi="Arial" w:cs="Arial"/>
        </w:rPr>
      </w:pPr>
      <w:r w:rsidRPr="004C6D23">
        <w:rPr>
          <w:rStyle w:val="Strong"/>
          <w:rFonts w:ascii="Arial" w:hAnsi="Arial" w:cs="Arial"/>
        </w:rPr>
        <w:t>Rising Housing Costs:</w:t>
      </w:r>
      <w:r w:rsidRPr="004C6D23">
        <w:rPr>
          <w:rFonts w:ascii="Arial" w:hAnsi="Arial" w:cs="Arial"/>
        </w:rPr>
        <w:br/>
        <w:t>The limited housing supply pushes prices higher, pricing out low- and middle-income residents. Wealthy foreign investors bidding on properties exacerbate this, making it even harder for local buyers to afford homes.</w:t>
      </w:r>
    </w:p>
    <w:p w:rsidR="002A3F61" w:rsidRPr="004C6D23" w:rsidRDefault="002A3F61" w:rsidP="002A3F61">
      <w:pPr>
        <w:pStyle w:val="NormalWeb"/>
        <w:numPr>
          <w:ilvl w:val="0"/>
          <w:numId w:val="2"/>
        </w:numPr>
        <w:rPr>
          <w:rFonts w:ascii="Arial" w:hAnsi="Arial" w:cs="Arial"/>
        </w:rPr>
      </w:pPr>
      <w:r w:rsidRPr="004C6D23">
        <w:rPr>
          <w:rStyle w:val="Strong"/>
          <w:rFonts w:ascii="Arial" w:hAnsi="Arial" w:cs="Arial"/>
        </w:rPr>
        <w:t>Empty Properties in High-Demand Areas:</w:t>
      </w:r>
      <w:r w:rsidRPr="004C6D23">
        <w:rPr>
          <w:rFonts w:ascii="Arial" w:hAnsi="Arial" w:cs="Arial"/>
        </w:rPr>
        <w:br/>
        <w:t>In high-demand areas, vacant properties owned by foreign investors contribute to the housing crisis by not being utilized for local residents, thus worsening the supply-demand imbalance.</w:t>
      </w:r>
    </w:p>
    <w:p w:rsidR="002A3F61" w:rsidRPr="004C6D23" w:rsidRDefault="002A3F61" w:rsidP="002A3F61">
      <w:pPr>
        <w:pStyle w:val="NormalWeb"/>
        <w:numPr>
          <w:ilvl w:val="0"/>
          <w:numId w:val="2"/>
        </w:numPr>
        <w:rPr>
          <w:rFonts w:ascii="Arial" w:hAnsi="Arial" w:cs="Arial"/>
        </w:rPr>
      </w:pPr>
      <w:r w:rsidRPr="004C6D23">
        <w:rPr>
          <w:rStyle w:val="Strong"/>
          <w:rFonts w:ascii="Arial" w:hAnsi="Arial" w:cs="Arial"/>
        </w:rPr>
        <w:t>Inefficient Use of Real Estate:</w:t>
      </w:r>
      <w:r w:rsidRPr="004C6D23">
        <w:rPr>
          <w:rFonts w:ascii="Arial" w:hAnsi="Arial" w:cs="Arial"/>
        </w:rPr>
        <w:br/>
        <w:t>Foreign ownership often results in prime properties remaining underutilized. In a city with scarce housing, this inefficient use of land further exacerbates the housing shortage, as these properties are left vacant or used as financial assets rather than homes for Angelenos.</w:t>
      </w:r>
    </w:p>
    <w:p w:rsidR="002A3F61" w:rsidRDefault="002A3F61" w:rsidP="002A3F61">
      <w:pPr>
        <w:pStyle w:val="NormalWeb"/>
        <w:rPr>
          <w:rFonts w:ascii="Arial" w:hAnsi="Arial" w:cs="Arial"/>
        </w:rPr>
      </w:pPr>
      <w:r w:rsidRPr="004C6D23">
        <w:rPr>
          <w:rStyle w:val="Strong"/>
          <w:rFonts w:ascii="Arial" w:hAnsi="Arial" w:cs="Arial"/>
        </w:rPr>
        <w:t>Discussion:</w:t>
      </w:r>
      <w:r w:rsidRPr="004C6D23">
        <w:rPr>
          <w:rFonts w:ascii="Arial" w:hAnsi="Arial" w:cs="Arial"/>
        </w:rPr>
        <w:br/>
        <w:t>A February Wall Street Journal article revealed that over 150,000 investment properties in LA County are foreign-owned and vacant. Cities like Oakland, Vancouver, and parts of Australia have implemented similar policies, demonstrating the effectiveness and feasibility of such measures to reduce the negative impact of foreign investment on the local housing market.</w:t>
      </w:r>
    </w:p>
    <w:p w:rsidR="004C6D23" w:rsidRDefault="004C6D23" w:rsidP="002A3F61">
      <w:pPr>
        <w:pStyle w:val="NormalWeb"/>
        <w:rPr>
          <w:rFonts w:ascii="Arial" w:hAnsi="Arial" w:cs="Arial"/>
        </w:rPr>
      </w:pPr>
    </w:p>
    <w:p w:rsidR="004C6D23" w:rsidRDefault="004C6D23" w:rsidP="004C6D23">
      <w:pPr>
        <w:rPr>
          <w:b/>
          <w:bCs/>
        </w:rPr>
      </w:pPr>
      <w:r>
        <w:rPr>
          <w:b/>
          <w:bCs/>
        </w:rPr>
        <w:t xml:space="preserve">Attachments: </w:t>
      </w:r>
    </w:p>
    <w:p w:rsidR="004C6D23" w:rsidRDefault="004C6D23" w:rsidP="004C6D23">
      <w:pPr>
        <w:rPr>
          <w:b/>
          <w:bCs/>
        </w:rPr>
      </w:pPr>
      <w:r>
        <w:rPr>
          <w:b/>
          <w:bCs/>
          <w:noProof/>
        </w:rPr>
        <w:drawing>
          <wp:inline distT="0" distB="0" distL="0" distR="0">
            <wp:extent cx="5943600" cy="1785620"/>
            <wp:effectExtent l="0" t="0" r="0" b="5080"/>
            <wp:docPr id="77617660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176604" name="Picture 1" descr="A screenshot of a computer&#10;&#10;Description automatically generated"/>
                    <pic:cNvPicPr/>
                  </pic:nvPicPr>
                  <pic:blipFill>
                    <a:blip r:embed="rId5">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5943600" cy="1785620"/>
                    </a:xfrm>
                    <a:prstGeom prst="rect">
                      <a:avLst/>
                    </a:prstGeom>
                  </pic:spPr>
                </pic:pic>
              </a:graphicData>
            </a:graphic>
          </wp:inline>
        </w:drawing>
      </w:r>
      <w:r>
        <w:rPr>
          <w:b/>
          <w:bCs/>
        </w:rPr>
        <w:t xml:space="preserve">4. </w:t>
      </w:r>
      <w:hyperlink r:id="rId6" w:history="1">
        <w:r w:rsidRPr="00BB5FEF">
          <w:rPr>
            <w:rStyle w:val="Hyperlink"/>
            <w:b/>
            <w:bCs/>
          </w:rPr>
          <w:t>https://apple.news/AF5wyfKbNRHOFbo-kcsCqSA</w:t>
        </w:r>
      </w:hyperlink>
      <w:r>
        <w:rPr>
          <w:b/>
          <w:bCs/>
        </w:rPr>
        <w:t xml:space="preserve">  ( WSJ article)</w:t>
      </w:r>
    </w:p>
    <w:p w:rsidR="004C6D23" w:rsidRDefault="004C6D23" w:rsidP="004C6D23">
      <w:pPr>
        <w:rPr>
          <w:b/>
          <w:bCs/>
        </w:rPr>
      </w:pPr>
    </w:p>
    <w:p w:rsidR="005F56D3" w:rsidRPr="004C6D23" w:rsidRDefault="005F56D3" w:rsidP="002A3F61">
      <w:pPr>
        <w:rPr>
          <w:rFonts w:ascii="Arial" w:hAnsi="Arial" w:cs="Arial"/>
        </w:rPr>
      </w:pPr>
    </w:p>
    <w:sectPr w:rsidR="005F56D3" w:rsidRPr="004C6D23" w:rsidSect="00C86E58">
      <w:pgSz w:w="12240" w:h="15840"/>
      <w:pgMar w:top="1440" w:right="1440" w:bottom="1440" w:left="1440" w:gutter="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Light">
    <w:charset w:val="00"/>
    <w:family w:val="swiss"/>
    <w:pitch w:val="variable"/>
    <w:sig w:usb0="E0002AFF" w:usb1="C000247B" w:usb2="00000009" w:usb3="00000000" w:csb0="000001FF"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21233"/>
    <w:multiLevelType w:val="multilevel"/>
    <w:tmpl w:val="E23820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A671F63"/>
    <w:multiLevelType w:val="multilevel"/>
    <w:tmpl w:val="B7302A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doNotDisplayPageBoundaries/>
  <w:doNotTrackMoves/>
  <w:defaultTabStop w:val="720"/>
  <w:characterSpacingControl w:val="doNotCompress"/>
  <w:compat/>
  <w:rsids>
    <w:rsidRoot w:val="002A3F61"/>
    <w:rsid w:val="0004547B"/>
    <w:rsid w:val="0019084C"/>
    <w:rsid w:val="001D5ECA"/>
    <w:rsid w:val="002A3F61"/>
    <w:rsid w:val="0038382F"/>
    <w:rsid w:val="004C6D23"/>
    <w:rsid w:val="005F56D3"/>
    <w:rsid w:val="00943B23"/>
    <w:rsid w:val="00A74653"/>
    <w:rsid w:val="00C86E58"/>
    <w:rsid w:val="00F10DE9"/>
  </w:rsids>
  <m:mathPr>
    <m:mathFont m:val="Calibri Light"/>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547B"/>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NormalWeb">
    <w:name w:val="Normal (Web)"/>
    <w:basedOn w:val="Normal"/>
    <w:uiPriority w:val="99"/>
    <w:semiHidden/>
    <w:unhideWhenUsed/>
    <w:rsid w:val="002A3F61"/>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2A3F61"/>
    <w:rPr>
      <w:b/>
      <w:bCs/>
    </w:rPr>
  </w:style>
  <w:style w:type="character" w:styleId="Hyperlink">
    <w:name w:val="Hyperlink"/>
    <w:basedOn w:val="DefaultParagraphFont"/>
    <w:uiPriority w:val="99"/>
    <w:unhideWhenUsed/>
    <w:rsid w:val="004C6D23"/>
    <w:rPr>
      <w:color w:val="0563C1" w:themeColor="hyperlink"/>
      <w:u w:val="single"/>
    </w:rPr>
  </w:style>
</w:styles>
</file>

<file path=word/webSettings.xml><?xml version="1.0" encoding="utf-8"?>
<w:webSettings xmlns:r="http://schemas.openxmlformats.org/officeDocument/2006/relationships" xmlns:w="http://schemas.openxmlformats.org/wordprocessingml/2006/main">
  <w:divs>
    <w:div w:id="72166936">
      <w:bodyDiv w:val="1"/>
      <w:marLeft w:val="0"/>
      <w:marRight w:val="0"/>
      <w:marTop w:val="0"/>
      <w:marBottom w:val="0"/>
      <w:divBdr>
        <w:top w:val="none" w:sz="0" w:space="0" w:color="auto"/>
        <w:left w:val="none" w:sz="0" w:space="0" w:color="auto"/>
        <w:bottom w:val="none" w:sz="0" w:space="0" w:color="auto"/>
        <w:right w:val="none" w:sz="0" w:space="0" w:color="auto"/>
      </w:divBdr>
    </w:div>
    <w:div w:id="1580597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hyperlink" Target="https://apple.news/AF5wyfKbNRHOFbo-kcsCqSA"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a="http://schemas.openxmlformats.org/drawingml/2006/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359</Words>
  <Characters>2050</Characters>
  <Application>Microsoft Macintosh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Gregg Aniolek</cp:lastModifiedBy>
  <cp:revision>2</cp:revision>
  <dcterms:created xsi:type="dcterms:W3CDTF">2025-03-19T23:36:00Z</dcterms:created>
  <dcterms:modified xsi:type="dcterms:W3CDTF">2025-03-19T23:36:00Z</dcterms:modified>
</cp:coreProperties>
</file>