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3A4E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Neighborhood Council of Westchester Playa </w:t>
      </w:r>
    </w:p>
    <w:p w14:paraId="0DAAF5C3" w14:textId="77777777" w:rsidR="00055CC3" w:rsidRPr="00055CC3" w:rsidRDefault="00055CC3" w:rsidP="00055CC3">
      <w:pPr>
        <w:spacing w:after="0" w:line="240" w:lineRule="auto"/>
        <w:jc w:val="center"/>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Ad Hoc Community Plan Update Meeting </w:t>
      </w:r>
    </w:p>
    <w:p w14:paraId="72A2EF43"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 </w:t>
      </w:r>
    </w:p>
    <w:p w14:paraId="6FC1CAB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Minutes for Approval</w:t>
      </w:r>
    </w:p>
    <w:p w14:paraId="788B6FA0"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18464B8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Committee: Ad Hoc Community Plan Update </w:t>
      </w:r>
    </w:p>
    <w:p w14:paraId="5BCC645D"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 xml:space="preserve">Meeting Date: Monday, Feb. 6th, </w:t>
      </w:r>
      <w:proofErr w:type="gramStart"/>
      <w:r w:rsidRPr="00055CC3">
        <w:rPr>
          <w:rFonts w:ascii="Arial" w:eastAsia="Times New Roman" w:hAnsi="Arial" w:cs="Arial"/>
          <w:color w:val="000000"/>
          <w:kern w:val="0"/>
          <w:sz w:val="22"/>
          <w:szCs w:val="22"/>
          <w14:ligatures w14:val="none"/>
        </w:rPr>
        <w:t>2025</w:t>
      </w:r>
      <w:proofErr w:type="gramEnd"/>
      <w:r w:rsidRPr="00055CC3">
        <w:rPr>
          <w:rFonts w:ascii="Arial" w:eastAsia="Times New Roman" w:hAnsi="Arial" w:cs="Arial"/>
          <w:color w:val="000000"/>
          <w:kern w:val="0"/>
          <w:sz w:val="22"/>
          <w:szCs w:val="22"/>
          <w14:ligatures w14:val="none"/>
        </w:rPr>
        <w:t xml:space="preserve"> at 6pm</w:t>
      </w:r>
    </w:p>
    <w:p w14:paraId="4B333A52"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Westchester Library </w:t>
      </w:r>
    </w:p>
    <w:p w14:paraId="07514345"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Chair: Julie Ross</w:t>
      </w:r>
    </w:p>
    <w:p w14:paraId="538E5B9F"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175DCD63"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Attendance: </w:t>
      </w:r>
    </w:p>
    <w:p w14:paraId="049D14A7" w14:textId="77777777" w:rsidR="00055CC3" w:rsidRPr="00055CC3" w:rsidRDefault="00055CC3" w:rsidP="00055CC3">
      <w:pPr>
        <w:numPr>
          <w:ilvl w:val="0"/>
          <w:numId w:val="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Present: Birkett, Ross, Conyers, Travis, O’Brien</w:t>
      </w:r>
    </w:p>
    <w:p w14:paraId="192DFB4D"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140E680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Call to Order 6:03 pm</w:t>
      </w:r>
    </w:p>
    <w:p w14:paraId="07B9B115" w14:textId="77777777" w:rsidR="00055CC3" w:rsidRPr="00055CC3" w:rsidRDefault="00055CC3" w:rsidP="00055CC3">
      <w:pPr>
        <w:numPr>
          <w:ilvl w:val="0"/>
          <w:numId w:val="2"/>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Committee Introductions</w:t>
      </w:r>
    </w:p>
    <w:p w14:paraId="79CB329D"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0361B5E3"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b/>
          <w:bCs/>
          <w:color w:val="000000"/>
          <w:kern w:val="0"/>
          <w:sz w:val="22"/>
          <w:szCs w:val="22"/>
          <w14:ligatures w14:val="none"/>
        </w:rPr>
        <w:t>Discussion/Action Items</w:t>
      </w:r>
    </w:p>
    <w:p w14:paraId="568B7AE3"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3FF643D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b/>
          <w:bCs/>
          <w:color w:val="000000"/>
          <w:kern w:val="0"/>
          <w:sz w:val="22"/>
          <w:szCs w:val="22"/>
          <w14:ligatures w14:val="none"/>
        </w:rPr>
        <w:t>1. Approval of Minutes </w:t>
      </w:r>
    </w:p>
    <w:p w14:paraId="65963040" w14:textId="77777777" w:rsidR="00055CC3" w:rsidRPr="00055CC3" w:rsidRDefault="00055CC3" w:rsidP="00055CC3">
      <w:pPr>
        <w:numPr>
          <w:ilvl w:val="0"/>
          <w:numId w:val="3"/>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Stacey moved to approve </w:t>
      </w:r>
    </w:p>
    <w:p w14:paraId="4DC60594" w14:textId="77777777" w:rsidR="00055CC3" w:rsidRPr="00055CC3" w:rsidRDefault="00055CC3" w:rsidP="00055CC3">
      <w:pPr>
        <w:numPr>
          <w:ilvl w:val="0"/>
          <w:numId w:val="4"/>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Kevin seconded </w:t>
      </w:r>
    </w:p>
    <w:p w14:paraId="40D0E20C" w14:textId="77777777" w:rsidR="00055CC3" w:rsidRPr="00055CC3" w:rsidRDefault="00055CC3" w:rsidP="00055CC3">
      <w:pPr>
        <w:numPr>
          <w:ilvl w:val="0"/>
          <w:numId w:val="5"/>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Minutes approved </w:t>
      </w:r>
    </w:p>
    <w:p w14:paraId="287CB3B0"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53062BC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b/>
          <w:bCs/>
          <w:color w:val="000000"/>
          <w:kern w:val="0"/>
          <w:sz w:val="22"/>
          <w:szCs w:val="22"/>
          <w14:ligatures w14:val="none"/>
        </w:rPr>
        <w:t>Tracy - Strike from minutes to refer to her notes?</w:t>
      </w:r>
    </w:p>
    <w:p w14:paraId="2ECB082D" w14:textId="77777777" w:rsidR="00055CC3" w:rsidRPr="00055CC3" w:rsidRDefault="00055CC3" w:rsidP="00055CC3">
      <w:pPr>
        <w:spacing w:after="240" w:line="240" w:lineRule="auto"/>
        <w:rPr>
          <w:rFonts w:ascii="Times New Roman" w:eastAsia="Times New Roman" w:hAnsi="Times New Roman" w:cs="Times New Roman"/>
          <w:color w:val="000000"/>
          <w:kern w:val="0"/>
          <w14:ligatures w14:val="none"/>
        </w:rPr>
      </w:pPr>
    </w:p>
    <w:p w14:paraId="3E0582B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b/>
          <w:bCs/>
          <w:color w:val="000000"/>
          <w:kern w:val="0"/>
          <w:sz w:val="22"/>
          <w:szCs w:val="22"/>
          <w14:ligatures w14:val="none"/>
        </w:rPr>
        <w:t>2. Govt. Representatives Reports - none </w:t>
      </w:r>
    </w:p>
    <w:p w14:paraId="74753EB6" w14:textId="77777777" w:rsidR="00055CC3" w:rsidRPr="00055CC3" w:rsidRDefault="00055CC3" w:rsidP="00055CC3">
      <w:pPr>
        <w:spacing w:after="240" w:line="240" w:lineRule="auto"/>
        <w:rPr>
          <w:rFonts w:ascii="Times New Roman" w:eastAsia="Times New Roman" w:hAnsi="Times New Roman" w:cs="Times New Roman"/>
          <w:color w:val="000000"/>
          <w:kern w:val="0"/>
          <w14:ligatures w14:val="none"/>
        </w:rPr>
      </w:pPr>
    </w:p>
    <w:p w14:paraId="50F3B2D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b/>
          <w:bCs/>
          <w:color w:val="000000"/>
          <w:kern w:val="0"/>
          <w:sz w:val="22"/>
          <w:szCs w:val="22"/>
          <w14:ligatures w14:val="none"/>
        </w:rPr>
        <w:t>Public Comment: </w:t>
      </w:r>
    </w:p>
    <w:p w14:paraId="3020E382"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Times New Roman" w:eastAsia="Times New Roman" w:hAnsi="Times New Roman" w:cs="Times New Roman"/>
          <w:color w:val="000000"/>
          <w:kern w:val="0"/>
          <w14:ligatures w14:val="none"/>
        </w:rPr>
        <w:br/>
      </w:r>
    </w:p>
    <w:p w14:paraId="78C4C04C" w14:textId="77777777" w:rsidR="00055CC3" w:rsidRPr="00055CC3" w:rsidRDefault="00055CC3" w:rsidP="00055CC3">
      <w:pPr>
        <w:numPr>
          <w:ilvl w:val="0"/>
          <w:numId w:val="6"/>
        </w:numPr>
        <w:spacing w:after="0" w:line="240" w:lineRule="auto"/>
        <w:textAlignment w:val="baseline"/>
        <w:rPr>
          <w:rFonts w:ascii="Arial" w:eastAsia="Times New Roman" w:hAnsi="Arial" w:cs="Arial"/>
          <w:b/>
          <w:bCs/>
          <w:color w:val="000000"/>
          <w:kern w:val="0"/>
          <w:sz w:val="22"/>
          <w:szCs w:val="22"/>
          <w14:ligatures w14:val="none"/>
        </w:rPr>
      </w:pPr>
      <w:r w:rsidRPr="00055CC3">
        <w:rPr>
          <w:rFonts w:ascii="Arial" w:eastAsia="Times New Roman" w:hAnsi="Arial" w:cs="Arial"/>
          <w:b/>
          <w:bCs/>
          <w:color w:val="000000"/>
          <w:kern w:val="0"/>
          <w:sz w:val="22"/>
          <w:szCs w:val="22"/>
          <w14:ligatures w14:val="none"/>
        </w:rPr>
        <w:t xml:space="preserve">Joe - </w:t>
      </w:r>
      <w:r w:rsidRPr="00055CC3">
        <w:rPr>
          <w:rFonts w:ascii="Arial" w:eastAsia="Times New Roman" w:hAnsi="Arial" w:cs="Arial"/>
          <w:color w:val="000000"/>
          <w:kern w:val="0"/>
          <w:sz w:val="22"/>
          <w:szCs w:val="22"/>
          <w14:ligatures w14:val="none"/>
        </w:rPr>
        <w:t xml:space="preserve">read post on ND from Kimberly Fox - </w:t>
      </w:r>
      <w:proofErr w:type="spellStart"/>
      <w:r w:rsidRPr="00055CC3">
        <w:rPr>
          <w:rFonts w:ascii="Arial" w:eastAsia="Times New Roman" w:hAnsi="Arial" w:cs="Arial"/>
          <w:color w:val="000000"/>
          <w:kern w:val="0"/>
          <w:sz w:val="22"/>
          <w:szCs w:val="22"/>
          <w14:ligatures w14:val="none"/>
        </w:rPr>
        <w:t>BaBW</w:t>
      </w:r>
      <w:proofErr w:type="spellEnd"/>
      <w:r w:rsidRPr="00055CC3">
        <w:rPr>
          <w:rFonts w:ascii="Arial" w:eastAsia="Times New Roman" w:hAnsi="Arial" w:cs="Arial"/>
          <w:color w:val="000000"/>
          <w:kern w:val="0"/>
          <w:sz w:val="22"/>
          <w:szCs w:val="22"/>
          <w14:ligatures w14:val="none"/>
        </w:rPr>
        <w:t xml:space="preserve"> - they’re working on maps for the CPU to present edits to Draft 3 that Jeff said were removed from Draft 3. Very concerning to recommend upzoning of our homes and sending letters to Planning </w:t>
      </w:r>
    </w:p>
    <w:p w14:paraId="2F122E27" w14:textId="77777777" w:rsidR="00055CC3" w:rsidRPr="00055CC3" w:rsidRDefault="00055CC3" w:rsidP="00055CC3">
      <w:pPr>
        <w:numPr>
          <w:ilvl w:val="0"/>
          <w:numId w:val="6"/>
        </w:numPr>
        <w:spacing w:after="0" w:line="240" w:lineRule="auto"/>
        <w:textAlignment w:val="baseline"/>
        <w:rPr>
          <w:rFonts w:ascii="Arial" w:eastAsia="Times New Roman" w:hAnsi="Arial" w:cs="Arial"/>
          <w:b/>
          <w:bCs/>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Stakeholder asked what </w:t>
      </w:r>
      <w:proofErr w:type="gramStart"/>
      <w:r w:rsidRPr="00055CC3">
        <w:rPr>
          <w:rFonts w:ascii="Arial" w:eastAsia="Times New Roman" w:hAnsi="Arial" w:cs="Arial"/>
          <w:color w:val="000000"/>
          <w:kern w:val="0"/>
          <w:sz w:val="22"/>
          <w:szCs w:val="22"/>
          <w14:ligatures w14:val="none"/>
        </w:rPr>
        <w:t>is her relationship with Planning</w:t>
      </w:r>
      <w:proofErr w:type="gramEnd"/>
      <w:r w:rsidRPr="00055CC3">
        <w:rPr>
          <w:rFonts w:ascii="Arial" w:eastAsia="Times New Roman" w:hAnsi="Arial" w:cs="Arial"/>
          <w:color w:val="000000"/>
          <w:kern w:val="0"/>
          <w:sz w:val="22"/>
          <w:szCs w:val="22"/>
          <w14:ligatures w14:val="none"/>
        </w:rPr>
        <w:t> </w:t>
      </w:r>
    </w:p>
    <w:p w14:paraId="67816276" w14:textId="77777777" w:rsidR="00055CC3" w:rsidRPr="00055CC3" w:rsidRDefault="00055CC3" w:rsidP="00055CC3">
      <w:pPr>
        <w:spacing w:after="240" w:line="240" w:lineRule="auto"/>
        <w:rPr>
          <w:rFonts w:ascii="Times New Roman" w:eastAsia="Times New Roman" w:hAnsi="Times New Roman" w:cs="Times New Roman"/>
          <w:color w:val="000000"/>
          <w:kern w:val="0"/>
          <w14:ligatures w14:val="none"/>
        </w:rPr>
      </w:pPr>
    </w:p>
    <w:p w14:paraId="69AB2FF7" w14:textId="77777777" w:rsidR="00055CC3" w:rsidRPr="00055CC3" w:rsidRDefault="00055CC3" w:rsidP="00055CC3">
      <w:pPr>
        <w:shd w:val="clear" w:color="auto" w:fill="FFFFFF"/>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b/>
          <w:bCs/>
          <w:color w:val="000000"/>
          <w:kern w:val="0"/>
          <w:sz w:val="22"/>
          <w:szCs w:val="22"/>
          <w14:ligatures w14:val="none"/>
        </w:rPr>
        <w:t>4. Agenda Item #4.</w:t>
      </w:r>
      <w:r w:rsidRPr="00055CC3">
        <w:rPr>
          <w:rFonts w:ascii="Arial" w:eastAsia="Times New Roman" w:hAnsi="Arial" w:cs="Arial"/>
          <w:color w:val="000000"/>
          <w:kern w:val="0"/>
          <w:sz w:val="22"/>
          <w:szCs w:val="22"/>
          <w14:ligatures w14:val="none"/>
        </w:rPr>
        <w:t xml:space="preserve"> The purpose of the CPU Ad-Hoc Committee is to work with CD11 and the Planning Department to accurately represent the sentiments of its’ </w:t>
      </w:r>
      <w:proofErr w:type="spellStart"/>
      <w:r w:rsidRPr="00055CC3">
        <w:rPr>
          <w:rFonts w:ascii="Arial" w:eastAsia="Times New Roman" w:hAnsi="Arial" w:cs="Arial"/>
          <w:color w:val="000000"/>
          <w:kern w:val="0"/>
          <w:sz w:val="22"/>
          <w:szCs w:val="22"/>
          <w14:ligatures w14:val="none"/>
        </w:rPr>
        <w:t>Stakeholders.The</w:t>
      </w:r>
      <w:proofErr w:type="spellEnd"/>
      <w:r w:rsidRPr="00055CC3">
        <w:rPr>
          <w:rFonts w:ascii="Arial" w:eastAsia="Times New Roman" w:hAnsi="Arial" w:cs="Arial"/>
          <w:color w:val="000000"/>
          <w:kern w:val="0"/>
          <w:sz w:val="22"/>
          <w:szCs w:val="22"/>
          <w14:ligatures w14:val="none"/>
        </w:rPr>
        <w:t xml:space="preserve"> CPU Ad-Hoc Committee has held multiple meetings, taken the Planning Department on a Community tour and spent many hours engaging with Community groups and individual Stakeholders. The Committee is concerned that CD11 and the Planning Dept. may be being unduly influenced by Community groups attempting to drive the conversation for the CPU. The Committee is concerned that the information presented to CD11 and the City by Community groups may or may not be the sentiment of </w:t>
      </w:r>
      <w:proofErr w:type="gramStart"/>
      <w:r w:rsidRPr="00055CC3">
        <w:rPr>
          <w:rFonts w:ascii="Arial" w:eastAsia="Times New Roman" w:hAnsi="Arial" w:cs="Arial"/>
          <w:color w:val="000000"/>
          <w:kern w:val="0"/>
          <w:sz w:val="22"/>
          <w:szCs w:val="22"/>
          <w14:ligatures w14:val="none"/>
        </w:rPr>
        <w:t>the majority of</w:t>
      </w:r>
      <w:proofErr w:type="gramEnd"/>
      <w:r w:rsidRPr="00055CC3">
        <w:rPr>
          <w:rFonts w:ascii="Arial" w:eastAsia="Times New Roman" w:hAnsi="Arial" w:cs="Arial"/>
          <w:color w:val="000000"/>
          <w:kern w:val="0"/>
          <w:sz w:val="22"/>
          <w:szCs w:val="22"/>
          <w14:ligatures w14:val="none"/>
        </w:rPr>
        <w:t xml:space="preserve"> the Stakeholders.  Kevin a made the motion to approve </w:t>
      </w:r>
      <w:proofErr w:type="gramStart"/>
      <w:r w:rsidRPr="00055CC3">
        <w:rPr>
          <w:rFonts w:ascii="Arial" w:eastAsia="Times New Roman" w:hAnsi="Arial" w:cs="Arial"/>
          <w:color w:val="000000"/>
          <w:kern w:val="0"/>
          <w:sz w:val="22"/>
          <w:szCs w:val="22"/>
          <w14:ligatures w14:val="none"/>
        </w:rPr>
        <w:t>the  motion</w:t>
      </w:r>
      <w:proofErr w:type="gramEnd"/>
      <w:r w:rsidRPr="00055CC3">
        <w:rPr>
          <w:rFonts w:ascii="Arial" w:eastAsia="Times New Roman" w:hAnsi="Arial" w:cs="Arial"/>
          <w:color w:val="000000"/>
          <w:kern w:val="0"/>
          <w:sz w:val="22"/>
          <w:szCs w:val="22"/>
          <w14:ligatures w14:val="none"/>
        </w:rPr>
        <w:t xml:space="preserve"> and Tracey seconded </w:t>
      </w:r>
    </w:p>
    <w:p w14:paraId="675C148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Times New Roman" w:eastAsia="Times New Roman" w:hAnsi="Times New Roman" w:cs="Times New Roman"/>
          <w:color w:val="000000"/>
          <w:kern w:val="0"/>
          <w14:ligatures w14:val="none"/>
        </w:rPr>
        <w:br/>
      </w:r>
      <w:r w:rsidRPr="00055CC3">
        <w:rPr>
          <w:rFonts w:ascii="Times New Roman" w:eastAsia="Times New Roman" w:hAnsi="Times New Roman" w:cs="Times New Roman"/>
          <w:color w:val="000000"/>
          <w:kern w:val="0"/>
          <w14:ligatures w14:val="none"/>
        </w:rPr>
        <w:br/>
      </w:r>
    </w:p>
    <w:p w14:paraId="528CA4A2" w14:textId="77777777" w:rsidR="00055CC3" w:rsidRPr="00055CC3" w:rsidRDefault="00055CC3" w:rsidP="00055CC3">
      <w:pPr>
        <w:numPr>
          <w:ilvl w:val="0"/>
          <w:numId w:val="7"/>
        </w:numPr>
        <w:spacing w:after="0" w:line="240" w:lineRule="auto"/>
        <w:textAlignment w:val="baseline"/>
        <w:rPr>
          <w:rFonts w:ascii="Arial" w:eastAsia="Times New Roman" w:hAnsi="Arial" w:cs="Arial"/>
          <w:b/>
          <w:bCs/>
          <w:color w:val="000000"/>
          <w:kern w:val="0"/>
          <w:sz w:val="22"/>
          <w:szCs w:val="22"/>
          <w14:ligatures w14:val="none"/>
        </w:rPr>
      </w:pPr>
      <w:r w:rsidRPr="00055CC3">
        <w:rPr>
          <w:rFonts w:ascii="Arial" w:eastAsia="Times New Roman" w:hAnsi="Arial" w:cs="Arial"/>
          <w:b/>
          <w:bCs/>
          <w:color w:val="000000"/>
          <w:kern w:val="0"/>
          <w:sz w:val="22"/>
          <w:szCs w:val="22"/>
          <w14:ligatures w14:val="none"/>
        </w:rPr>
        <w:lastRenderedPageBreak/>
        <w:t>Presentation by Cory on Status of Draft 3 Commercial Areas </w:t>
      </w:r>
    </w:p>
    <w:p w14:paraId="7894C506"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We are waiting for Draft 4. </w:t>
      </w:r>
    </w:p>
    <w:p w14:paraId="7E575FC7"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 xml:space="preserve">Housing Element and CHIP ordinance were voted on in Dec and unanimously approved by city council. CHIP was approved with an exclusion of the builder incentives for R1 lots. Cory believes this means a single family is off the </w:t>
      </w:r>
      <w:proofErr w:type="gramStart"/>
      <w:r w:rsidRPr="00055CC3">
        <w:rPr>
          <w:rFonts w:ascii="Arial" w:eastAsia="Times New Roman" w:hAnsi="Arial" w:cs="Arial"/>
          <w:color w:val="000000"/>
          <w:kern w:val="0"/>
          <w:sz w:val="22"/>
          <w:szCs w:val="22"/>
          <w14:ligatures w14:val="none"/>
        </w:rPr>
        <w:t>table</w:t>
      </w:r>
      <w:proofErr w:type="gramEnd"/>
      <w:r w:rsidRPr="00055CC3">
        <w:rPr>
          <w:rFonts w:ascii="Arial" w:eastAsia="Times New Roman" w:hAnsi="Arial" w:cs="Arial"/>
          <w:color w:val="000000"/>
          <w:kern w:val="0"/>
          <w:sz w:val="22"/>
          <w:szCs w:val="22"/>
          <w14:ligatures w14:val="none"/>
        </w:rPr>
        <w:t xml:space="preserve"> but Tracy sees things otherwise. </w:t>
      </w:r>
    </w:p>
    <w:p w14:paraId="79024502" w14:textId="77777777" w:rsidR="00055CC3" w:rsidRPr="00055CC3" w:rsidRDefault="00055CC3" w:rsidP="00055CC3">
      <w:pPr>
        <w:numPr>
          <w:ilvl w:val="0"/>
          <w:numId w:val="8"/>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Tracy thinks the planners can still introduce upzoning outside of CHIP</w:t>
      </w:r>
    </w:p>
    <w:p w14:paraId="671E5755"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12095097"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We anticipate draft 4 will be released in 2025</w:t>
      </w:r>
    </w:p>
    <w:p w14:paraId="0A657C3D"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 xml:space="preserve">Most noticeable changes from Draft 2 to 3 are 1) removing plan to upzone R1 and 2) removing upzoning single family and </w:t>
      </w:r>
      <w:proofErr w:type="spellStart"/>
      <w:r w:rsidRPr="00055CC3">
        <w:rPr>
          <w:rFonts w:ascii="Arial" w:eastAsia="Times New Roman" w:hAnsi="Arial" w:cs="Arial"/>
          <w:color w:val="000000"/>
          <w:kern w:val="0"/>
          <w:sz w:val="22"/>
          <w:szCs w:val="22"/>
          <w14:ligatures w14:val="none"/>
        </w:rPr>
        <w:t>multi family</w:t>
      </w:r>
      <w:proofErr w:type="spellEnd"/>
      <w:r w:rsidRPr="00055CC3">
        <w:rPr>
          <w:rFonts w:ascii="Arial" w:eastAsia="Times New Roman" w:hAnsi="Arial" w:cs="Arial"/>
          <w:color w:val="000000"/>
          <w:kern w:val="0"/>
          <w:sz w:val="22"/>
          <w:szCs w:val="22"/>
          <w14:ligatures w14:val="none"/>
        </w:rPr>
        <w:t xml:space="preserve"> housing along all Westchester and Playa del Rey corridors to commercial </w:t>
      </w:r>
    </w:p>
    <w:p w14:paraId="725BD94B" w14:textId="77777777" w:rsidR="00055CC3" w:rsidRPr="00055CC3" w:rsidRDefault="00055CC3" w:rsidP="00055CC3">
      <w:pPr>
        <w:numPr>
          <w:ilvl w:val="0"/>
          <w:numId w:val="9"/>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Julie elaborates on the tour that the committee gave the planning department </w:t>
      </w:r>
    </w:p>
    <w:p w14:paraId="48AC07B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0AB189F2"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LA City Planning has four commercial designations:</w:t>
      </w:r>
    </w:p>
    <w:p w14:paraId="5805C9CD" w14:textId="77777777" w:rsidR="00055CC3" w:rsidRPr="00055CC3" w:rsidRDefault="00055CC3" w:rsidP="00055CC3">
      <w:pPr>
        <w:numPr>
          <w:ilvl w:val="0"/>
          <w:numId w:val="1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Regional Center</w:t>
      </w:r>
    </w:p>
    <w:p w14:paraId="711BA2D9" w14:textId="77777777" w:rsidR="00055CC3" w:rsidRPr="00055CC3" w:rsidRDefault="00055CC3" w:rsidP="00055CC3">
      <w:pPr>
        <w:numPr>
          <w:ilvl w:val="0"/>
          <w:numId w:val="1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Community Center</w:t>
      </w:r>
    </w:p>
    <w:p w14:paraId="4C4355D1" w14:textId="77777777" w:rsidR="00055CC3" w:rsidRPr="00055CC3" w:rsidRDefault="00055CC3" w:rsidP="00055CC3">
      <w:pPr>
        <w:numPr>
          <w:ilvl w:val="0"/>
          <w:numId w:val="1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Village</w:t>
      </w:r>
    </w:p>
    <w:p w14:paraId="4E401DD9" w14:textId="77777777" w:rsidR="00055CC3" w:rsidRPr="00055CC3" w:rsidRDefault="00055CC3" w:rsidP="00055CC3">
      <w:pPr>
        <w:numPr>
          <w:ilvl w:val="0"/>
          <w:numId w:val="1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Neighborhood Center</w:t>
      </w:r>
    </w:p>
    <w:p w14:paraId="0CC5EF64"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207D95D7"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Primary Commercial Areas targeted for upzoning in Draft 3:</w:t>
      </w:r>
    </w:p>
    <w:p w14:paraId="0CEA09AA"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Ladera Center</w:t>
      </w:r>
    </w:p>
    <w:p w14:paraId="098166D9"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GPLU: Regional Center</w:t>
      </w:r>
    </w:p>
    <w:p w14:paraId="44534D20"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(Unlimited)</w:t>
      </w:r>
    </w:p>
    <w:p w14:paraId="4AC2AA9A"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(Bonus)</w:t>
      </w:r>
    </w:p>
    <w:p w14:paraId="2917B7F4"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Residents have been vocal with opposition. </w:t>
      </w:r>
    </w:p>
    <w:p w14:paraId="0DF8D599"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Tracy adds that Regional Centers are also mapped for a portion of PDR and Howard Hughes center</w:t>
      </w:r>
    </w:p>
    <w:p w14:paraId="1E270CC6"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AJ adds that traffic is already bad in the </w:t>
      </w:r>
      <w:proofErr w:type="gramStart"/>
      <w:r w:rsidRPr="00055CC3">
        <w:rPr>
          <w:rFonts w:ascii="Arial" w:eastAsia="Times New Roman" w:hAnsi="Arial" w:cs="Arial"/>
          <w:color w:val="000000"/>
          <w:kern w:val="0"/>
          <w:sz w:val="22"/>
          <w:szCs w:val="22"/>
          <w14:ligatures w14:val="none"/>
        </w:rPr>
        <w:t>area</w:t>
      </w:r>
      <w:proofErr w:type="gramEnd"/>
      <w:r w:rsidRPr="00055CC3">
        <w:rPr>
          <w:rFonts w:ascii="Arial" w:eastAsia="Times New Roman" w:hAnsi="Arial" w:cs="Arial"/>
          <w:color w:val="000000"/>
          <w:kern w:val="0"/>
          <w:sz w:val="22"/>
          <w:szCs w:val="22"/>
          <w14:ligatures w14:val="none"/>
        </w:rPr>
        <w:t xml:space="preserve"> and this will exacerbate the problem. This is what led him to join the Ad Hoc committee</w:t>
      </w:r>
    </w:p>
    <w:p w14:paraId="5B21D8A0"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Sepulveda Business Improvement District</w:t>
      </w:r>
    </w:p>
    <w:p w14:paraId="3C806404"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 BID was formed as a coalition of property and business owners. </w:t>
      </w:r>
    </w:p>
    <w:p w14:paraId="2489CAE4"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 Ad Hoc committee believes the BID should be involved in conversations about the CPU and ED1 going forward</w:t>
      </w:r>
    </w:p>
    <w:p w14:paraId="553953B6"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The Downtown CDO </w:t>
      </w:r>
      <w:proofErr w:type="gramStart"/>
      <w:r w:rsidRPr="00055CC3">
        <w:rPr>
          <w:rFonts w:ascii="Arial" w:eastAsia="Times New Roman" w:hAnsi="Arial" w:cs="Arial"/>
          <w:color w:val="000000"/>
          <w:kern w:val="0"/>
          <w:sz w:val="22"/>
          <w:szCs w:val="22"/>
          <w14:ligatures w14:val="none"/>
        </w:rPr>
        <w:t>is located in</w:t>
      </w:r>
      <w:proofErr w:type="gramEnd"/>
      <w:r w:rsidRPr="00055CC3">
        <w:rPr>
          <w:rFonts w:ascii="Arial" w:eastAsia="Times New Roman" w:hAnsi="Arial" w:cs="Arial"/>
          <w:color w:val="000000"/>
          <w:kern w:val="0"/>
          <w:sz w:val="22"/>
          <w:szCs w:val="22"/>
          <w14:ligatures w14:val="none"/>
        </w:rPr>
        <w:t xml:space="preserve"> the Sepulveda BID. It is a zoning overlay that regulates new developments and improvements to existing buildings within that area to maintain a certain aesthetic standard. </w:t>
      </w:r>
    </w:p>
    <w:p w14:paraId="134D4084"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Our current CDO states that ground floor residential uses are prohibited, we are waiting to see how this will impact the current ED1 applications NOT offering ground floor retail</w:t>
      </w:r>
    </w:p>
    <w:p w14:paraId="15B0C1CD"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Cory thinks unlimited height next to the runway protection zone is inappropriate</w:t>
      </w:r>
    </w:p>
    <w:p w14:paraId="390791A4"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3 Proposes </w:t>
      </w:r>
    </w:p>
    <w:p w14:paraId="726B14F2" w14:textId="77777777" w:rsidR="00055CC3" w:rsidRPr="00055CC3" w:rsidRDefault="00055CC3" w:rsidP="00055CC3">
      <w:pPr>
        <w:numPr>
          <w:ilvl w:val="2"/>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North of Westchester parkway  </w:t>
      </w:r>
    </w:p>
    <w:p w14:paraId="110F75FD" w14:textId="77777777" w:rsidR="00055CC3" w:rsidRPr="00055CC3" w:rsidRDefault="00055CC3" w:rsidP="00055CC3">
      <w:pPr>
        <w:numPr>
          <w:ilvl w:val="3"/>
          <w:numId w:val="12"/>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GPLU Community Center </w:t>
      </w:r>
    </w:p>
    <w:p w14:paraId="192E17F2" w14:textId="77777777" w:rsidR="00055CC3" w:rsidRPr="00055CC3" w:rsidRDefault="00055CC3" w:rsidP="00055CC3">
      <w:pPr>
        <w:numPr>
          <w:ilvl w:val="3"/>
          <w:numId w:val="13"/>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(Base): No Limit</w:t>
      </w:r>
    </w:p>
    <w:p w14:paraId="185958C3" w14:textId="77777777" w:rsidR="00055CC3" w:rsidRPr="00055CC3" w:rsidRDefault="00055CC3" w:rsidP="00055CC3">
      <w:pPr>
        <w:numPr>
          <w:ilvl w:val="3"/>
          <w:numId w:val="14"/>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(Bonus): No Limit</w:t>
      </w:r>
    </w:p>
    <w:p w14:paraId="36AEED02" w14:textId="77777777" w:rsidR="00055CC3" w:rsidRPr="00055CC3" w:rsidRDefault="00055CC3" w:rsidP="00055CC3">
      <w:pPr>
        <w:numPr>
          <w:ilvl w:val="2"/>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South Westchester Parkway</w:t>
      </w:r>
    </w:p>
    <w:p w14:paraId="6FC73A18" w14:textId="77777777" w:rsidR="00055CC3" w:rsidRPr="00055CC3" w:rsidRDefault="00055CC3" w:rsidP="00055CC3">
      <w:pPr>
        <w:numPr>
          <w:ilvl w:val="3"/>
          <w:numId w:val="15"/>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GPLU: Community Center</w:t>
      </w:r>
    </w:p>
    <w:p w14:paraId="490C98CA" w14:textId="77777777" w:rsidR="00055CC3" w:rsidRPr="00055CC3" w:rsidRDefault="00055CC3" w:rsidP="00055CC3">
      <w:pPr>
        <w:numPr>
          <w:ilvl w:val="3"/>
          <w:numId w:val="16"/>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(Base): 8</w:t>
      </w:r>
    </w:p>
    <w:p w14:paraId="034E50C8" w14:textId="77777777" w:rsidR="00055CC3" w:rsidRPr="00055CC3" w:rsidRDefault="00055CC3" w:rsidP="00055CC3">
      <w:pPr>
        <w:numPr>
          <w:ilvl w:val="3"/>
          <w:numId w:val="17"/>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No bonus </w:t>
      </w:r>
    </w:p>
    <w:p w14:paraId="6E7DC280"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Downtown Westchester</w:t>
      </w:r>
    </w:p>
    <w:p w14:paraId="699B8B08"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lastRenderedPageBreak/>
        <w:t>The Transit Corridor is already overburdened. </w:t>
      </w:r>
    </w:p>
    <w:p w14:paraId="0F319D48"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CPIO under investigation by committee</w:t>
      </w:r>
    </w:p>
    <w:p w14:paraId="7D6B91CB"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Loyola Village Commercial Area</w:t>
      </w:r>
    </w:p>
    <w:p w14:paraId="22C51342"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Has CDO</w:t>
      </w:r>
    </w:p>
    <w:p w14:paraId="7D807DD9"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Proximity to SFH and RSO units</w:t>
      </w:r>
    </w:p>
    <w:p w14:paraId="4568FAD9"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Community has suggested this be a Village or Neighborhood Center</w:t>
      </w:r>
    </w:p>
    <w:p w14:paraId="676C2AD3"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3 Proposes GPLU:</w:t>
      </w:r>
    </w:p>
    <w:p w14:paraId="3BB3D23F" w14:textId="77777777" w:rsidR="00055CC3" w:rsidRPr="00055CC3" w:rsidRDefault="00055CC3" w:rsidP="00055CC3">
      <w:pPr>
        <w:numPr>
          <w:ilvl w:val="2"/>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Community Center</w:t>
      </w:r>
    </w:p>
    <w:p w14:paraId="7C957C72" w14:textId="77777777" w:rsidR="00055CC3" w:rsidRPr="00055CC3" w:rsidRDefault="00055CC3" w:rsidP="00055CC3">
      <w:pPr>
        <w:numPr>
          <w:ilvl w:val="3"/>
          <w:numId w:val="18"/>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Base: 3 stories</w:t>
      </w:r>
    </w:p>
    <w:p w14:paraId="0DD41F26" w14:textId="77777777" w:rsidR="00055CC3" w:rsidRPr="00055CC3" w:rsidRDefault="00055CC3" w:rsidP="00055CC3">
      <w:pPr>
        <w:numPr>
          <w:ilvl w:val="3"/>
          <w:numId w:val="19"/>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Bonus: 8 stories</w:t>
      </w:r>
    </w:p>
    <w:p w14:paraId="1DBBA057"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Triangle 87 &amp; Truxton</w:t>
      </w:r>
    </w:p>
    <w:p w14:paraId="4202F189"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Historical Area</w:t>
      </w:r>
    </w:p>
    <w:p w14:paraId="05F8FD00"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3 proposes a Neighborhood center with no height limit</w:t>
      </w:r>
    </w:p>
    <w:p w14:paraId="3C0E8F84"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Cory </w:t>
      </w:r>
      <w:proofErr w:type="gramStart"/>
      <w:r w:rsidRPr="00055CC3">
        <w:rPr>
          <w:rFonts w:ascii="Arial" w:eastAsia="Times New Roman" w:hAnsi="Arial" w:cs="Arial"/>
          <w:color w:val="000000"/>
          <w:kern w:val="0"/>
          <w:sz w:val="22"/>
          <w:szCs w:val="22"/>
          <w14:ligatures w14:val="none"/>
        </w:rPr>
        <w:t>believe</w:t>
      </w:r>
      <w:proofErr w:type="gramEnd"/>
      <w:r w:rsidRPr="00055CC3">
        <w:rPr>
          <w:rFonts w:ascii="Arial" w:eastAsia="Times New Roman" w:hAnsi="Arial" w:cs="Arial"/>
          <w:color w:val="000000"/>
          <w:kern w:val="0"/>
          <w:sz w:val="22"/>
          <w:szCs w:val="22"/>
          <w14:ligatures w14:val="none"/>
        </w:rPr>
        <w:t xml:space="preserve"> a Village with a 4-5 height limit makes more sense</w:t>
      </w:r>
    </w:p>
    <w:p w14:paraId="15A47C5E"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Howard Hughes</w:t>
      </w:r>
    </w:p>
    <w:p w14:paraId="6243EB94"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3 proposes regional center with no height limit</w:t>
      </w:r>
    </w:p>
    <w:p w14:paraId="62B166E7"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Mixed feedback from community members on this proposal</w:t>
      </w:r>
    </w:p>
    <w:p w14:paraId="4AC59976"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Playa del Rey Residentials</w:t>
      </w:r>
    </w:p>
    <w:p w14:paraId="199D3323"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Rent Stabilized Units here</w:t>
      </w:r>
    </w:p>
    <w:p w14:paraId="3EBF9570"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Many community members want to protect the existing 3-4 story low rise scale </w:t>
      </w:r>
    </w:p>
    <w:p w14:paraId="56D4CDB7"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1 talked about preserving it as a potential historic district but draft 3 calls for upcoming to Neighborhood Center</w:t>
      </w:r>
    </w:p>
    <w:p w14:paraId="3CE4D221"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North Side of Manchester (Falmouth to Tuscany)</w:t>
      </w:r>
    </w:p>
    <w:p w14:paraId="315DFE00"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3 proposes a neighborhood center</w:t>
      </w:r>
    </w:p>
    <w:p w14:paraId="7DE620CF"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Mixed feedback from community members</w:t>
      </w:r>
    </w:p>
    <w:p w14:paraId="0085AB1A"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Coastal Commercial Area on Pershing</w:t>
      </w:r>
    </w:p>
    <w:p w14:paraId="2301A857"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3 Proposes Neighborhood Center</w:t>
      </w:r>
    </w:p>
    <w:p w14:paraId="11A3C54F" w14:textId="77777777" w:rsidR="00055CC3" w:rsidRPr="00055CC3" w:rsidRDefault="00055CC3" w:rsidP="00055CC3">
      <w:pPr>
        <w:numPr>
          <w:ilvl w:val="2"/>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Base: 3</w:t>
      </w:r>
    </w:p>
    <w:p w14:paraId="52D5336A" w14:textId="77777777" w:rsidR="00055CC3" w:rsidRPr="00055CC3" w:rsidRDefault="00055CC3" w:rsidP="00055CC3">
      <w:pPr>
        <w:numPr>
          <w:ilvl w:val="2"/>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Bonus: 5</w:t>
      </w:r>
    </w:p>
    <w:p w14:paraId="5822452E"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Western Portion is in the Coastal Zone</w:t>
      </w:r>
    </w:p>
    <w:p w14:paraId="35C4EBE0" w14:textId="77777777" w:rsidR="00055CC3" w:rsidRPr="00055CC3" w:rsidRDefault="00055CC3" w:rsidP="00055CC3">
      <w:pPr>
        <w:numPr>
          <w:ilvl w:val="0"/>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Arizona Circle</w:t>
      </w:r>
    </w:p>
    <w:p w14:paraId="5E99B502"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Draft 3 Proposes Hybrid Industrial </w:t>
      </w:r>
    </w:p>
    <w:p w14:paraId="49C1F640" w14:textId="77777777" w:rsidR="00055CC3" w:rsidRPr="00055CC3" w:rsidRDefault="00055CC3" w:rsidP="00055CC3">
      <w:pPr>
        <w:numPr>
          <w:ilvl w:val="2"/>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Base: No Limit</w:t>
      </w:r>
    </w:p>
    <w:p w14:paraId="3110DE00" w14:textId="77777777" w:rsidR="00055CC3" w:rsidRPr="00055CC3" w:rsidRDefault="00055CC3" w:rsidP="00055CC3">
      <w:pPr>
        <w:numPr>
          <w:ilvl w:val="2"/>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Height Limit Bonus: No Limit</w:t>
      </w:r>
    </w:p>
    <w:p w14:paraId="6F217D4A" w14:textId="77777777" w:rsidR="00055CC3" w:rsidRPr="00055CC3" w:rsidRDefault="00055CC3" w:rsidP="00055CC3">
      <w:pPr>
        <w:numPr>
          <w:ilvl w:val="1"/>
          <w:numId w:val="1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Many community members opposed unlimited height next to </w:t>
      </w:r>
      <w:proofErr w:type="gramStart"/>
      <w:r w:rsidRPr="00055CC3">
        <w:rPr>
          <w:rFonts w:ascii="Arial" w:eastAsia="Times New Roman" w:hAnsi="Arial" w:cs="Arial"/>
          <w:color w:val="000000"/>
          <w:kern w:val="0"/>
          <w:sz w:val="22"/>
          <w:szCs w:val="22"/>
          <w14:ligatures w14:val="none"/>
        </w:rPr>
        <w:t>R1</w:t>
      </w:r>
      <w:proofErr w:type="gramEnd"/>
      <w:r w:rsidRPr="00055CC3">
        <w:rPr>
          <w:rFonts w:ascii="Arial" w:eastAsia="Times New Roman" w:hAnsi="Arial" w:cs="Arial"/>
          <w:color w:val="000000"/>
          <w:kern w:val="0"/>
          <w:sz w:val="22"/>
          <w:szCs w:val="22"/>
          <w14:ligatures w14:val="none"/>
        </w:rPr>
        <w:t xml:space="preserve"> but others have expressed more density might be okay there </w:t>
      </w:r>
    </w:p>
    <w:p w14:paraId="72D0712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41929766"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LA City Planning Introduces Form Districts </w:t>
      </w:r>
    </w:p>
    <w:p w14:paraId="2FC70BFB" w14:textId="77777777" w:rsidR="00055CC3" w:rsidRPr="00055CC3" w:rsidRDefault="00055CC3" w:rsidP="00055CC3">
      <w:pPr>
        <w:numPr>
          <w:ilvl w:val="0"/>
          <w:numId w:val="2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Form Districts regulate features such as the width and height of a building and FLA and wall plate heights</w:t>
      </w:r>
    </w:p>
    <w:p w14:paraId="0223738E" w14:textId="77777777" w:rsidR="00055CC3" w:rsidRPr="00055CC3" w:rsidRDefault="00055CC3" w:rsidP="00055CC3">
      <w:pPr>
        <w:numPr>
          <w:ilvl w:val="0"/>
          <w:numId w:val="2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Frontage Districts regulate features such as transparency requirements and ground story height. Many of these are in historical districts. Regulate windows, ground story height, and orientation.</w:t>
      </w:r>
    </w:p>
    <w:p w14:paraId="2514BA1F" w14:textId="77777777" w:rsidR="00055CC3" w:rsidRPr="00055CC3" w:rsidRDefault="00055CC3" w:rsidP="00055CC3">
      <w:pPr>
        <w:numPr>
          <w:ilvl w:val="0"/>
          <w:numId w:val="2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Development Standards</w:t>
      </w:r>
    </w:p>
    <w:p w14:paraId="2734FF32" w14:textId="77777777" w:rsidR="00055CC3" w:rsidRPr="00055CC3" w:rsidRDefault="00055CC3" w:rsidP="00055CC3">
      <w:pPr>
        <w:numPr>
          <w:ilvl w:val="1"/>
          <w:numId w:val="20"/>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Regulate things like bicycle parking, pedestrian access, plants, screening, signs, parking, so forth</w:t>
      </w:r>
    </w:p>
    <w:p w14:paraId="372EFA0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203AC8B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Next Steps as a committee is to approve a letter to the Director of Planning, Mayor, and CD11 to understand the specific number of units for which we need to plan. </w:t>
      </w:r>
    </w:p>
    <w:p w14:paraId="0A32FD15"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Committee will design a survey to seek public input from the community on the CPU. </w:t>
      </w:r>
    </w:p>
    <w:p w14:paraId="6123D7FB"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The whole purpose of this committee is to continue to present the results </w:t>
      </w:r>
    </w:p>
    <w:p w14:paraId="3721B1B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22ABAB26"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There has been limited coordination across different departments, ED1, LAX, and so forth. </w:t>
      </w:r>
    </w:p>
    <w:p w14:paraId="2ED19956"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 xml:space="preserve">AJ talks about his experience working for city planning the subway and how much coordination was needed to study things like sewage and other infrastructure. He is concerned by the lack of </w:t>
      </w:r>
      <w:proofErr w:type="spellStart"/>
      <w:r w:rsidRPr="00055CC3">
        <w:rPr>
          <w:rFonts w:ascii="Arial" w:eastAsia="Times New Roman" w:hAnsi="Arial" w:cs="Arial"/>
          <w:color w:val="000000"/>
          <w:kern w:val="0"/>
          <w:sz w:val="22"/>
          <w:szCs w:val="22"/>
          <w14:ligatures w14:val="none"/>
        </w:rPr>
        <w:t>instructure</w:t>
      </w:r>
      <w:proofErr w:type="spellEnd"/>
      <w:r w:rsidRPr="00055CC3">
        <w:rPr>
          <w:rFonts w:ascii="Arial" w:eastAsia="Times New Roman" w:hAnsi="Arial" w:cs="Arial"/>
          <w:color w:val="000000"/>
          <w:kern w:val="0"/>
          <w:sz w:val="22"/>
          <w:szCs w:val="22"/>
          <w14:ligatures w14:val="none"/>
        </w:rPr>
        <w:t xml:space="preserve"> review for the CPU.</w:t>
      </w:r>
    </w:p>
    <w:p w14:paraId="39F44B7D"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Julie suggests that AJ and Tracy work together to get the city to plan infrastructure impact. </w:t>
      </w:r>
    </w:p>
    <w:p w14:paraId="6C00CCAE"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75B919FB"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b/>
          <w:bCs/>
          <w:color w:val="000000"/>
          <w:kern w:val="0"/>
          <w:sz w:val="22"/>
          <w:szCs w:val="22"/>
          <w14:ligatures w14:val="none"/>
        </w:rPr>
        <w:t>Tracy ED1 Presentation</w:t>
      </w:r>
    </w:p>
    <w:p w14:paraId="5926AC3E" w14:textId="77777777" w:rsidR="00055CC3" w:rsidRPr="00055CC3" w:rsidRDefault="00055CC3" w:rsidP="00055CC3">
      <w:pPr>
        <w:numPr>
          <w:ilvl w:val="0"/>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Pep Boys and Staples projects are non-ED1 projects currently in planning</w:t>
      </w:r>
    </w:p>
    <w:p w14:paraId="3BAA9C51"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proofErr w:type="spellStart"/>
      <w:r w:rsidRPr="00055CC3">
        <w:rPr>
          <w:rFonts w:ascii="Arial" w:eastAsia="Times New Roman" w:hAnsi="Arial" w:cs="Arial"/>
          <w:color w:val="000000"/>
          <w:kern w:val="0"/>
          <w:sz w:val="22"/>
          <w:szCs w:val="22"/>
          <w14:ligatures w14:val="none"/>
        </w:rPr>
        <w:t>PepBoys</w:t>
      </w:r>
      <w:proofErr w:type="spellEnd"/>
      <w:r w:rsidRPr="00055CC3">
        <w:rPr>
          <w:rFonts w:ascii="Arial" w:eastAsia="Times New Roman" w:hAnsi="Arial" w:cs="Arial"/>
          <w:color w:val="000000"/>
          <w:kern w:val="0"/>
          <w:sz w:val="22"/>
          <w:szCs w:val="22"/>
          <w14:ligatures w14:val="none"/>
        </w:rPr>
        <w:t>: 8 story with 489 units</w:t>
      </w:r>
    </w:p>
    <w:p w14:paraId="1B3BA871"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Staples Project: 8 story with </w:t>
      </w:r>
      <w:proofErr w:type="gramStart"/>
      <w:r w:rsidRPr="00055CC3">
        <w:rPr>
          <w:rFonts w:ascii="Arial" w:eastAsia="Times New Roman" w:hAnsi="Arial" w:cs="Arial"/>
          <w:color w:val="000000"/>
          <w:kern w:val="0"/>
          <w:sz w:val="22"/>
          <w:szCs w:val="22"/>
          <w14:ligatures w14:val="none"/>
        </w:rPr>
        <w:t>266 unit</w:t>
      </w:r>
      <w:proofErr w:type="gramEnd"/>
      <w:r w:rsidRPr="00055CC3">
        <w:rPr>
          <w:rFonts w:ascii="Arial" w:eastAsia="Times New Roman" w:hAnsi="Arial" w:cs="Arial"/>
          <w:color w:val="000000"/>
          <w:kern w:val="0"/>
          <w:sz w:val="22"/>
          <w:szCs w:val="22"/>
          <w14:ligatures w14:val="none"/>
        </w:rPr>
        <w:t xml:space="preserve"> senior housing</w:t>
      </w:r>
    </w:p>
    <w:p w14:paraId="5AB9C8CC" w14:textId="77777777" w:rsidR="00055CC3" w:rsidRPr="00055CC3" w:rsidRDefault="00055CC3" w:rsidP="00055CC3">
      <w:pPr>
        <w:numPr>
          <w:ilvl w:val="0"/>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ED 1 Projects</w:t>
      </w:r>
    </w:p>
    <w:p w14:paraId="24591A78"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8 story 413</w:t>
      </w:r>
    </w:p>
    <w:p w14:paraId="095937B4"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8 story 333 units</w:t>
      </w:r>
    </w:p>
    <w:p w14:paraId="3EBA9A28"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9 story 154 units</w:t>
      </w:r>
    </w:p>
    <w:p w14:paraId="17B8B8FD" w14:textId="77777777" w:rsidR="00055CC3" w:rsidRPr="00055CC3" w:rsidRDefault="00055CC3" w:rsidP="00055CC3">
      <w:pPr>
        <w:numPr>
          <w:ilvl w:val="2"/>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Has not been filed</w:t>
      </w:r>
    </w:p>
    <w:p w14:paraId="249D8E30"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9 story 130 units</w:t>
      </w:r>
    </w:p>
    <w:p w14:paraId="4B649DD4" w14:textId="77777777" w:rsidR="00055CC3" w:rsidRPr="00055CC3" w:rsidRDefault="00055CC3" w:rsidP="00055CC3">
      <w:pPr>
        <w:numPr>
          <w:ilvl w:val="2"/>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Has not been filed </w:t>
      </w:r>
    </w:p>
    <w:p w14:paraId="6E07B869"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Total: 1030 ED1 units</w:t>
      </w:r>
    </w:p>
    <w:p w14:paraId="393A91A6"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These projects are NOT finalized or approved</w:t>
      </w:r>
    </w:p>
    <w:p w14:paraId="16F270BD"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 projects request 25 waivers of development</w:t>
      </w:r>
    </w:p>
    <w:p w14:paraId="6DDBB78F"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 planning department did push back on one project because it did not abide by the downtown Westchester CDO requirement of ground floor retail</w:t>
      </w:r>
    </w:p>
    <w:p w14:paraId="211DCBEF"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There are questions about if 8-9 story buildings can be built next to LAX due to FAA restrictions</w:t>
      </w:r>
    </w:p>
    <w:p w14:paraId="0F25415B" w14:textId="77777777" w:rsidR="00055CC3" w:rsidRPr="00055CC3" w:rsidRDefault="00055CC3" w:rsidP="00055CC3">
      <w:pPr>
        <w:numPr>
          <w:ilvl w:val="0"/>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Tracy applauds the intent of ED1. It's 100% affordable. They are fast-tracked bypassing lengthy environmental reviews and public input. </w:t>
      </w:r>
    </w:p>
    <w:p w14:paraId="2348F602"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But developers don't have to contribute to infrastructure needs, parking, ground floor retail, open spaces, and more</w:t>
      </w:r>
    </w:p>
    <w:p w14:paraId="41127C2D"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Tracy thinks there is a sliver of possibility that these units could eventually be used for homeless housing, but the current plan is just to build it for the highest level of affordable housing</w:t>
      </w:r>
    </w:p>
    <w:p w14:paraId="7D328ED4"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Julie wants to </w:t>
      </w:r>
      <w:proofErr w:type="gramStart"/>
      <w:r w:rsidRPr="00055CC3">
        <w:rPr>
          <w:rFonts w:ascii="Arial" w:eastAsia="Times New Roman" w:hAnsi="Arial" w:cs="Arial"/>
          <w:color w:val="000000"/>
          <w:kern w:val="0"/>
          <w:sz w:val="22"/>
          <w:szCs w:val="22"/>
          <w14:ligatures w14:val="none"/>
        </w:rPr>
        <w:t>look into</w:t>
      </w:r>
      <w:proofErr w:type="gramEnd"/>
      <w:r w:rsidRPr="00055CC3">
        <w:rPr>
          <w:rFonts w:ascii="Arial" w:eastAsia="Times New Roman" w:hAnsi="Arial" w:cs="Arial"/>
          <w:color w:val="000000"/>
          <w:kern w:val="0"/>
          <w:sz w:val="22"/>
          <w:szCs w:val="22"/>
          <w14:ligatures w14:val="none"/>
        </w:rPr>
        <w:t xml:space="preserve"> what the definition of ‘temporary homeless shelter’ means under the ED1 rules</w:t>
      </w:r>
    </w:p>
    <w:p w14:paraId="179E5BF8"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Tracy believes there should be a limit to how many ED1 units a given community needs to take</w:t>
      </w:r>
    </w:p>
    <w:p w14:paraId="313B03CC"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ED1 is under the process of becoming a permanent law</w:t>
      </w:r>
    </w:p>
    <w:p w14:paraId="400D869F"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Westchester is especially being eyed for ED1 projects is due to the number of open parking lots and cheaper land relative to the rest of the west side </w:t>
      </w:r>
    </w:p>
    <w:p w14:paraId="61F24F9C"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 CPU might impact ED1 through the Community Design Overlay. The existing Westchester CDO prohibits ground floor residential. </w:t>
      </w:r>
    </w:p>
    <w:p w14:paraId="27E50950"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The NCWP is in the process of submitting a community impact statement to the mayor</w:t>
      </w:r>
    </w:p>
    <w:p w14:paraId="18A2FC49"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Since the Community Design Overlay will be phased out with the new CPU, we want to make sure we can retain the elements of the CDO that we find beneficials </w:t>
      </w:r>
    </w:p>
    <w:p w14:paraId="3FB5352A"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Public Comment from Treva:</w:t>
      </w:r>
    </w:p>
    <w:p w14:paraId="25C57263" w14:textId="77777777" w:rsidR="00055CC3" w:rsidRPr="00055CC3" w:rsidRDefault="00055CC3" w:rsidP="00055CC3">
      <w:pPr>
        <w:numPr>
          <w:ilvl w:val="2"/>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She represents one of the 3 neighborhood watch groups of old Ladera east of la </w:t>
      </w:r>
      <w:proofErr w:type="spellStart"/>
      <w:r w:rsidRPr="00055CC3">
        <w:rPr>
          <w:rFonts w:ascii="Arial" w:eastAsia="Times New Roman" w:hAnsi="Arial" w:cs="Arial"/>
          <w:color w:val="000000"/>
          <w:kern w:val="0"/>
          <w:sz w:val="22"/>
          <w:szCs w:val="22"/>
          <w14:ligatures w14:val="none"/>
        </w:rPr>
        <w:t>cienega</w:t>
      </w:r>
      <w:proofErr w:type="spellEnd"/>
      <w:r w:rsidRPr="00055CC3">
        <w:rPr>
          <w:rFonts w:ascii="Arial" w:eastAsia="Times New Roman" w:hAnsi="Arial" w:cs="Arial"/>
          <w:color w:val="000000"/>
          <w:kern w:val="0"/>
          <w:sz w:val="22"/>
          <w:szCs w:val="22"/>
          <w14:ligatures w14:val="none"/>
        </w:rPr>
        <w:t xml:space="preserve">. One of the things that has not been recognized is the distinction of north and south of Centinela. Some community members </w:t>
      </w:r>
      <w:r w:rsidRPr="00055CC3">
        <w:rPr>
          <w:rFonts w:ascii="Arial" w:eastAsia="Times New Roman" w:hAnsi="Arial" w:cs="Arial"/>
          <w:color w:val="000000"/>
          <w:kern w:val="0"/>
          <w:sz w:val="22"/>
          <w:szCs w:val="22"/>
          <w14:ligatures w14:val="none"/>
        </w:rPr>
        <w:lastRenderedPageBreak/>
        <w:t xml:space="preserve">are requesting the village </w:t>
      </w:r>
      <w:proofErr w:type="gramStart"/>
      <w:r w:rsidRPr="00055CC3">
        <w:rPr>
          <w:rFonts w:ascii="Arial" w:eastAsia="Times New Roman" w:hAnsi="Arial" w:cs="Arial"/>
          <w:color w:val="000000"/>
          <w:kern w:val="0"/>
          <w:sz w:val="22"/>
          <w:szCs w:val="22"/>
          <w14:ligatures w14:val="none"/>
        </w:rPr>
        <w:t>designation</w:t>
      </w:r>
      <w:proofErr w:type="gramEnd"/>
      <w:r w:rsidRPr="00055CC3">
        <w:rPr>
          <w:rFonts w:ascii="Arial" w:eastAsia="Times New Roman" w:hAnsi="Arial" w:cs="Arial"/>
          <w:color w:val="000000"/>
          <w:kern w:val="0"/>
          <w:sz w:val="22"/>
          <w:szCs w:val="22"/>
          <w14:ligatures w14:val="none"/>
        </w:rPr>
        <w:t xml:space="preserve"> but she hopes that's just for Ladera center. </w:t>
      </w:r>
    </w:p>
    <w:p w14:paraId="22C2098C"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 xml:space="preserve">A community member wanted to point out we also recognize the </w:t>
      </w:r>
      <w:proofErr w:type="gramStart"/>
      <w:r w:rsidRPr="00055CC3">
        <w:rPr>
          <w:rFonts w:ascii="Arial" w:eastAsia="Times New Roman" w:hAnsi="Arial" w:cs="Arial"/>
          <w:color w:val="000000"/>
          <w:kern w:val="0"/>
          <w:sz w:val="22"/>
          <w:szCs w:val="22"/>
          <w14:ligatures w14:val="none"/>
        </w:rPr>
        <w:t>low income</w:t>
      </w:r>
      <w:proofErr w:type="gramEnd"/>
      <w:r w:rsidRPr="00055CC3">
        <w:rPr>
          <w:rFonts w:ascii="Arial" w:eastAsia="Times New Roman" w:hAnsi="Arial" w:cs="Arial"/>
          <w:color w:val="000000"/>
          <w:kern w:val="0"/>
          <w:sz w:val="22"/>
          <w:szCs w:val="22"/>
          <w14:ligatures w14:val="none"/>
        </w:rPr>
        <w:t xml:space="preserve"> housing in Airport and the Extended Care project</w:t>
      </w:r>
    </w:p>
    <w:p w14:paraId="08F50193" w14:textId="77777777" w:rsidR="00055CC3" w:rsidRPr="00055CC3" w:rsidRDefault="00055CC3" w:rsidP="00055CC3">
      <w:pPr>
        <w:numPr>
          <w:ilvl w:val="1"/>
          <w:numId w:val="21"/>
        </w:numPr>
        <w:spacing w:after="0" w:line="240" w:lineRule="auto"/>
        <w:textAlignment w:val="baseline"/>
        <w:rPr>
          <w:rFonts w:ascii="Arial" w:eastAsia="Times New Roman" w:hAnsi="Arial" w:cs="Arial"/>
          <w:color w:val="000000"/>
          <w:kern w:val="0"/>
          <w:sz w:val="22"/>
          <w:szCs w:val="22"/>
          <w14:ligatures w14:val="none"/>
        </w:rPr>
      </w:pPr>
      <w:r w:rsidRPr="00055CC3">
        <w:rPr>
          <w:rFonts w:ascii="Arial" w:eastAsia="Times New Roman" w:hAnsi="Arial" w:cs="Arial"/>
          <w:color w:val="000000"/>
          <w:kern w:val="0"/>
          <w:sz w:val="22"/>
          <w:szCs w:val="22"/>
          <w14:ligatures w14:val="none"/>
        </w:rPr>
        <w:t>A community member asked if the assisted living has an income restriction </w:t>
      </w:r>
    </w:p>
    <w:p w14:paraId="3A4A2358"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493AB09F"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The committee discussed tracking how many ED1 units Westchester has taken and putting it somewhere like the NCWP website</w:t>
      </w:r>
    </w:p>
    <w:p w14:paraId="6B96B2CE"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0F566A05"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Julie will put the presentation on the NCWP website. </w:t>
      </w:r>
    </w:p>
    <w:p w14:paraId="012E0BED"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5E8C28DC"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The next meeting is on Feb 24 in the Community Room. </w:t>
      </w:r>
    </w:p>
    <w:p w14:paraId="42086EBE"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p>
    <w:p w14:paraId="588D46C3" w14:textId="77777777" w:rsidR="00055CC3" w:rsidRPr="00055CC3" w:rsidRDefault="00055CC3" w:rsidP="00055CC3">
      <w:pPr>
        <w:spacing w:after="0" w:line="240" w:lineRule="auto"/>
        <w:rPr>
          <w:rFonts w:ascii="Times New Roman" w:eastAsia="Times New Roman" w:hAnsi="Times New Roman" w:cs="Times New Roman"/>
          <w:color w:val="000000"/>
          <w:kern w:val="0"/>
          <w14:ligatures w14:val="none"/>
        </w:rPr>
      </w:pPr>
      <w:r w:rsidRPr="00055CC3">
        <w:rPr>
          <w:rFonts w:ascii="Arial" w:eastAsia="Times New Roman" w:hAnsi="Arial" w:cs="Arial"/>
          <w:color w:val="000000"/>
          <w:kern w:val="0"/>
          <w:sz w:val="22"/>
          <w:szCs w:val="22"/>
          <w14:ligatures w14:val="none"/>
        </w:rPr>
        <w:t>Meeting adjourned at 7:42</w:t>
      </w:r>
    </w:p>
    <w:p w14:paraId="3EE09B94" w14:textId="77777777" w:rsidR="00055CC3" w:rsidRPr="00055CC3" w:rsidRDefault="00055CC3" w:rsidP="00055CC3">
      <w:pPr>
        <w:spacing w:after="240" w:line="240" w:lineRule="auto"/>
        <w:rPr>
          <w:rFonts w:ascii="Times New Roman" w:eastAsia="Times New Roman" w:hAnsi="Times New Roman" w:cs="Times New Roman"/>
          <w:kern w:val="0"/>
          <w14:ligatures w14:val="none"/>
        </w:rPr>
      </w:pPr>
    </w:p>
    <w:p w14:paraId="49BD5674" w14:textId="77777777" w:rsidR="00055CC3" w:rsidRPr="00055CC3" w:rsidRDefault="00055CC3" w:rsidP="00055CC3">
      <w:pPr>
        <w:spacing w:after="0" w:line="240" w:lineRule="auto"/>
        <w:rPr>
          <w:rFonts w:ascii="Times New Roman" w:eastAsia="Times New Roman" w:hAnsi="Times New Roman" w:cs="Times New Roman"/>
          <w:kern w:val="0"/>
          <w14:ligatures w14:val="none"/>
        </w:rPr>
      </w:pPr>
    </w:p>
    <w:p w14:paraId="01ABB032" w14:textId="77777777" w:rsidR="00433E7D" w:rsidRDefault="00433E7D"/>
    <w:sectPr w:rsidR="00433E7D" w:rsidSect="00055CC3">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567535"/>
    <w:multiLevelType w:val="multilevel"/>
    <w:tmpl w:val="8CAE93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95E63F6"/>
    <w:multiLevelType w:val="multilevel"/>
    <w:tmpl w:val="3AB8F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F75433"/>
    <w:multiLevelType w:val="multilevel"/>
    <w:tmpl w:val="F61C5C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921888"/>
    <w:multiLevelType w:val="multilevel"/>
    <w:tmpl w:val="90FE0C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8612F2"/>
    <w:multiLevelType w:val="multilevel"/>
    <w:tmpl w:val="E3B8C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CBD4F0F"/>
    <w:multiLevelType w:val="multilevel"/>
    <w:tmpl w:val="71B22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ED1570"/>
    <w:multiLevelType w:val="multilevel"/>
    <w:tmpl w:val="319456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4AE5606"/>
    <w:multiLevelType w:val="multilevel"/>
    <w:tmpl w:val="C0B0B6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5D735F6"/>
    <w:multiLevelType w:val="multilevel"/>
    <w:tmpl w:val="A1969D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7750E03"/>
    <w:multiLevelType w:val="multilevel"/>
    <w:tmpl w:val="68EED9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FD72763"/>
    <w:multiLevelType w:val="multilevel"/>
    <w:tmpl w:val="6F766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58936327">
    <w:abstractNumId w:val="8"/>
  </w:num>
  <w:num w:numId="2" w16cid:durableId="1918977117">
    <w:abstractNumId w:val="5"/>
  </w:num>
  <w:num w:numId="3" w16cid:durableId="1947498579">
    <w:abstractNumId w:val="9"/>
    <w:lvlOverride w:ilvl="0">
      <w:lvl w:ilvl="0">
        <w:numFmt w:val="lowerLetter"/>
        <w:lvlText w:val="%1."/>
        <w:lvlJc w:val="left"/>
      </w:lvl>
    </w:lvlOverride>
  </w:num>
  <w:num w:numId="4" w16cid:durableId="449783768">
    <w:abstractNumId w:val="9"/>
    <w:lvlOverride w:ilvl="0">
      <w:lvl w:ilvl="0">
        <w:numFmt w:val="lowerLetter"/>
        <w:lvlText w:val="%1."/>
        <w:lvlJc w:val="left"/>
      </w:lvl>
    </w:lvlOverride>
  </w:num>
  <w:num w:numId="5" w16cid:durableId="334454607">
    <w:abstractNumId w:val="9"/>
    <w:lvlOverride w:ilvl="0">
      <w:lvl w:ilvl="0">
        <w:numFmt w:val="lowerLetter"/>
        <w:lvlText w:val="%1."/>
        <w:lvlJc w:val="left"/>
      </w:lvl>
    </w:lvlOverride>
  </w:num>
  <w:num w:numId="6" w16cid:durableId="752899796">
    <w:abstractNumId w:val="10"/>
  </w:num>
  <w:num w:numId="7" w16cid:durableId="1058014614">
    <w:abstractNumId w:val="7"/>
    <w:lvlOverride w:ilvl="0">
      <w:lvl w:ilvl="0">
        <w:numFmt w:val="decimal"/>
        <w:lvlText w:val="%1."/>
        <w:lvlJc w:val="left"/>
      </w:lvl>
    </w:lvlOverride>
  </w:num>
  <w:num w:numId="8" w16cid:durableId="1629966722">
    <w:abstractNumId w:val="1"/>
  </w:num>
  <w:num w:numId="9" w16cid:durableId="511603756">
    <w:abstractNumId w:val="4"/>
  </w:num>
  <w:num w:numId="10" w16cid:durableId="1045759778">
    <w:abstractNumId w:val="0"/>
  </w:num>
  <w:num w:numId="11" w16cid:durableId="2147160843">
    <w:abstractNumId w:val="6"/>
  </w:num>
  <w:num w:numId="12" w16cid:durableId="2119174536">
    <w:abstractNumId w:val="6"/>
    <w:lvlOverride w:ilvl="3">
      <w:lvl w:ilvl="3">
        <w:numFmt w:val="bullet"/>
        <w:lvlText w:val=""/>
        <w:lvlJc w:val="left"/>
        <w:pPr>
          <w:tabs>
            <w:tab w:val="num" w:pos="2880"/>
          </w:tabs>
          <w:ind w:left="2880" w:hanging="360"/>
        </w:pPr>
        <w:rPr>
          <w:rFonts w:ascii="Symbol" w:hAnsi="Symbol" w:hint="default"/>
          <w:sz w:val="20"/>
        </w:rPr>
      </w:lvl>
    </w:lvlOverride>
  </w:num>
  <w:num w:numId="13" w16cid:durableId="1073427027">
    <w:abstractNumId w:val="6"/>
    <w:lvlOverride w:ilvl="3">
      <w:lvl w:ilvl="3">
        <w:numFmt w:val="bullet"/>
        <w:lvlText w:val=""/>
        <w:lvlJc w:val="left"/>
        <w:pPr>
          <w:tabs>
            <w:tab w:val="num" w:pos="2880"/>
          </w:tabs>
          <w:ind w:left="2880" w:hanging="360"/>
        </w:pPr>
        <w:rPr>
          <w:rFonts w:ascii="Symbol" w:hAnsi="Symbol" w:hint="default"/>
          <w:sz w:val="20"/>
        </w:rPr>
      </w:lvl>
    </w:lvlOverride>
  </w:num>
  <w:num w:numId="14" w16cid:durableId="514733310">
    <w:abstractNumId w:val="6"/>
    <w:lvlOverride w:ilvl="3">
      <w:lvl w:ilvl="3">
        <w:numFmt w:val="bullet"/>
        <w:lvlText w:val=""/>
        <w:lvlJc w:val="left"/>
        <w:pPr>
          <w:tabs>
            <w:tab w:val="num" w:pos="2880"/>
          </w:tabs>
          <w:ind w:left="2880" w:hanging="360"/>
        </w:pPr>
        <w:rPr>
          <w:rFonts w:ascii="Symbol" w:hAnsi="Symbol" w:hint="default"/>
          <w:sz w:val="20"/>
        </w:rPr>
      </w:lvl>
    </w:lvlOverride>
  </w:num>
  <w:num w:numId="15" w16cid:durableId="592516341">
    <w:abstractNumId w:val="6"/>
    <w:lvlOverride w:ilvl="3">
      <w:lvl w:ilvl="3">
        <w:numFmt w:val="bullet"/>
        <w:lvlText w:val=""/>
        <w:lvlJc w:val="left"/>
        <w:pPr>
          <w:tabs>
            <w:tab w:val="num" w:pos="2880"/>
          </w:tabs>
          <w:ind w:left="2880" w:hanging="360"/>
        </w:pPr>
        <w:rPr>
          <w:rFonts w:ascii="Symbol" w:hAnsi="Symbol" w:hint="default"/>
          <w:sz w:val="20"/>
        </w:rPr>
      </w:lvl>
    </w:lvlOverride>
  </w:num>
  <w:num w:numId="16" w16cid:durableId="1451588661">
    <w:abstractNumId w:val="6"/>
    <w:lvlOverride w:ilvl="3">
      <w:lvl w:ilvl="3">
        <w:numFmt w:val="bullet"/>
        <w:lvlText w:val=""/>
        <w:lvlJc w:val="left"/>
        <w:pPr>
          <w:tabs>
            <w:tab w:val="num" w:pos="2880"/>
          </w:tabs>
          <w:ind w:left="2880" w:hanging="360"/>
        </w:pPr>
        <w:rPr>
          <w:rFonts w:ascii="Symbol" w:hAnsi="Symbol" w:hint="default"/>
          <w:sz w:val="20"/>
        </w:rPr>
      </w:lvl>
    </w:lvlOverride>
  </w:num>
  <w:num w:numId="17" w16cid:durableId="1287934746">
    <w:abstractNumId w:val="6"/>
    <w:lvlOverride w:ilvl="3">
      <w:lvl w:ilvl="3">
        <w:numFmt w:val="bullet"/>
        <w:lvlText w:val=""/>
        <w:lvlJc w:val="left"/>
        <w:pPr>
          <w:tabs>
            <w:tab w:val="num" w:pos="2880"/>
          </w:tabs>
          <w:ind w:left="2880" w:hanging="360"/>
        </w:pPr>
        <w:rPr>
          <w:rFonts w:ascii="Symbol" w:hAnsi="Symbol" w:hint="default"/>
          <w:sz w:val="20"/>
        </w:rPr>
      </w:lvl>
    </w:lvlOverride>
  </w:num>
  <w:num w:numId="18" w16cid:durableId="1110973084">
    <w:abstractNumId w:val="6"/>
    <w:lvlOverride w:ilvl="3">
      <w:lvl w:ilvl="3">
        <w:numFmt w:val="bullet"/>
        <w:lvlText w:val=""/>
        <w:lvlJc w:val="left"/>
        <w:pPr>
          <w:tabs>
            <w:tab w:val="num" w:pos="2880"/>
          </w:tabs>
          <w:ind w:left="2880" w:hanging="360"/>
        </w:pPr>
        <w:rPr>
          <w:rFonts w:ascii="Symbol" w:hAnsi="Symbol" w:hint="default"/>
          <w:sz w:val="20"/>
        </w:rPr>
      </w:lvl>
    </w:lvlOverride>
  </w:num>
  <w:num w:numId="19" w16cid:durableId="776364927">
    <w:abstractNumId w:val="6"/>
    <w:lvlOverride w:ilvl="3">
      <w:lvl w:ilvl="3">
        <w:numFmt w:val="bullet"/>
        <w:lvlText w:val=""/>
        <w:lvlJc w:val="left"/>
        <w:pPr>
          <w:tabs>
            <w:tab w:val="num" w:pos="2880"/>
          </w:tabs>
          <w:ind w:left="2880" w:hanging="360"/>
        </w:pPr>
        <w:rPr>
          <w:rFonts w:ascii="Symbol" w:hAnsi="Symbol" w:hint="default"/>
          <w:sz w:val="20"/>
        </w:rPr>
      </w:lvl>
    </w:lvlOverride>
  </w:num>
  <w:num w:numId="20" w16cid:durableId="748624020">
    <w:abstractNumId w:val="3"/>
  </w:num>
  <w:num w:numId="21" w16cid:durableId="11040335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5CC3"/>
    <w:rsid w:val="00055CC3"/>
    <w:rsid w:val="00306173"/>
    <w:rsid w:val="003741E7"/>
    <w:rsid w:val="00433E7D"/>
    <w:rsid w:val="00723348"/>
    <w:rsid w:val="00B654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6862078"/>
  <w15:chartTrackingRefBased/>
  <w15:docId w15:val="{015FD806-A2B3-CA4B-B35C-D375B71F7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55CC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55CC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55CC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55CC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55CC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55CC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55CC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55CC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55CC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55CC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55CC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55CC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55CC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55CC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55CC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55CC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55CC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55CC3"/>
    <w:rPr>
      <w:rFonts w:eastAsiaTheme="majorEastAsia" w:cstheme="majorBidi"/>
      <w:color w:val="272727" w:themeColor="text1" w:themeTint="D8"/>
    </w:rPr>
  </w:style>
  <w:style w:type="paragraph" w:styleId="Title">
    <w:name w:val="Title"/>
    <w:basedOn w:val="Normal"/>
    <w:next w:val="Normal"/>
    <w:link w:val="TitleChar"/>
    <w:uiPriority w:val="10"/>
    <w:qFormat/>
    <w:rsid w:val="00055CC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55CC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55CC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55CC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55CC3"/>
    <w:pPr>
      <w:spacing w:before="160"/>
      <w:jc w:val="center"/>
    </w:pPr>
    <w:rPr>
      <w:i/>
      <w:iCs/>
      <w:color w:val="404040" w:themeColor="text1" w:themeTint="BF"/>
    </w:rPr>
  </w:style>
  <w:style w:type="character" w:customStyle="1" w:styleId="QuoteChar">
    <w:name w:val="Quote Char"/>
    <w:basedOn w:val="DefaultParagraphFont"/>
    <w:link w:val="Quote"/>
    <w:uiPriority w:val="29"/>
    <w:rsid w:val="00055CC3"/>
    <w:rPr>
      <w:i/>
      <w:iCs/>
      <w:color w:val="404040" w:themeColor="text1" w:themeTint="BF"/>
    </w:rPr>
  </w:style>
  <w:style w:type="paragraph" w:styleId="ListParagraph">
    <w:name w:val="List Paragraph"/>
    <w:basedOn w:val="Normal"/>
    <w:uiPriority w:val="34"/>
    <w:qFormat/>
    <w:rsid w:val="00055CC3"/>
    <w:pPr>
      <w:ind w:left="720"/>
      <w:contextualSpacing/>
    </w:pPr>
  </w:style>
  <w:style w:type="character" w:styleId="IntenseEmphasis">
    <w:name w:val="Intense Emphasis"/>
    <w:basedOn w:val="DefaultParagraphFont"/>
    <w:uiPriority w:val="21"/>
    <w:qFormat/>
    <w:rsid w:val="00055CC3"/>
    <w:rPr>
      <w:i/>
      <w:iCs/>
      <w:color w:val="0F4761" w:themeColor="accent1" w:themeShade="BF"/>
    </w:rPr>
  </w:style>
  <w:style w:type="paragraph" w:styleId="IntenseQuote">
    <w:name w:val="Intense Quote"/>
    <w:basedOn w:val="Normal"/>
    <w:next w:val="Normal"/>
    <w:link w:val="IntenseQuoteChar"/>
    <w:uiPriority w:val="30"/>
    <w:qFormat/>
    <w:rsid w:val="00055CC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55CC3"/>
    <w:rPr>
      <w:i/>
      <w:iCs/>
      <w:color w:val="0F4761" w:themeColor="accent1" w:themeShade="BF"/>
    </w:rPr>
  </w:style>
  <w:style w:type="character" w:styleId="IntenseReference">
    <w:name w:val="Intense Reference"/>
    <w:basedOn w:val="DefaultParagraphFont"/>
    <w:uiPriority w:val="32"/>
    <w:qFormat/>
    <w:rsid w:val="00055CC3"/>
    <w:rPr>
      <w:b/>
      <w:bCs/>
      <w:smallCaps/>
      <w:color w:val="0F4761" w:themeColor="accent1" w:themeShade="BF"/>
      <w:spacing w:val="5"/>
    </w:rPr>
  </w:style>
  <w:style w:type="paragraph" w:styleId="NormalWeb">
    <w:name w:val="Normal (Web)"/>
    <w:basedOn w:val="Normal"/>
    <w:uiPriority w:val="99"/>
    <w:semiHidden/>
    <w:unhideWhenUsed/>
    <w:rsid w:val="00055CC3"/>
    <w:pPr>
      <w:spacing w:before="100" w:beforeAutospacing="1" w:after="100" w:afterAutospacing="1"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1986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1351</Words>
  <Characters>7705</Characters>
  <Application>Microsoft Office Word</Application>
  <DocSecurity>0</DocSecurity>
  <Lines>64</Lines>
  <Paragraphs>18</Paragraphs>
  <ScaleCrop>false</ScaleCrop>
  <Company/>
  <LinksUpToDate>false</LinksUpToDate>
  <CharactersWithSpaces>9038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Ross</dc:creator>
  <cp:keywords/>
  <dc:description/>
  <cp:lastModifiedBy>Julie Ross</cp:lastModifiedBy>
  <cp:revision>1</cp:revision>
  <dcterms:created xsi:type="dcterms:W3CDTF">2025-02-21T17:37:00Z</dcterms:created>
  <dcterms:modified xsi:type="dcterms:W3CDTF">2025-02-21T17:38:00Z</dcterms:modified>
</cp:coreProperties>
</file>