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B7" w:rsidRDefault="00B44C71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>
        <w:rPr>
          <w:rFonts w:ascii="Arial" w:hAnsi="Arial"/>
          <w:color w:val="000000"/>
          <w:sz w:val="24"/>
          <w:szCs w:val="32"/>
        </w:rPr>
        <w:t>April 4</w:t>
      </w:r>
      <w:r w:rsidR="002A76CE" w:rsidRPr="0053471F">
        <w:rPr>
          <w:rFonts w:ascii="Arial" w:hAnsi="Arial"/>
          <w:color w:val="000000"/>
          <w:sz w:val="24"/>
          <w:szCs w:val="32"/>
        </w:rPr>
        <w:t>th, 2023 </w:t>
      </w: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53471F">
        <w:rPr>
          <w:rFonts w:ascii="Arial" w:hAnsi="Arial"/>
          <w:color w:val="000000"/>
          <w:sz w:val="24"/>
          <w:szCs w:val="32"/>
        </w:rPr>
        <w:t>Councilwoman Traci Park</w:t>
      </w: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53471F">
        <w:rPr>
          <w:rFonts w:ascii="Arial" w:hAnsi="Arial"/>
          <w:color w:val="000000"/>
          <w:sz w:val="24"/>
          <w:szCs w:val="32"/>
        </w:rPr>
        <w:t>Los Angeles City Council District 11 </w:t>
      </w: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53471F">
        <w:rPr>
          <w:rFonts w:ascii="Arial" w:hAnsi="Arial"/>
          <w:color w:val="000000"/>
          <w:sz w:val="24"/>
          <w:szCs w:val="32"/>
        </w:rPr>
        <w:t>200 N Spring St #475</w:t>
      </w: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53471F">
        <w:rPr>
          <w:rFonts w:ascii="Arial" w:hAnsi="Arial"/>
          <w:color w:val="000000"/>
          <w:sz w:val="24"/>
          <w:szCs w:val="32"/>
        </w:rPr>
        <w:t>Los Angeles, CA 90012</w:t>
      </w: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53471F">
        <w:rPr>
          <w:rFonts w:ascii="Arial" w:hAnsi="Arial"/>
          <w:color w:val="000000"/>
          <w:sz w:val="24"/>
          <w:szCs w:val="32"/>
        </w:rPr>
        <w:t>Dear Councilwoman Park,</w:t>
      </w:r>
    </w:p>
    <w:p w:rsidR="00406459" w:rsidRPr="0053471F" w:rsidRDefault="00406459" w:rsidP="00406459">
      <w:pPr>
        <w:pStyle w:val="NormalWeb"/>
        <w:spacing w:beforeLines="0" w:afterLines="0"/>
        <w:rPr>
          <w:rFonts w:ascii="Arial" w:hAnsi="Arial"/>
          <w:color w:val="000000"/>
          <w:sz w:val="24"/>
          <w:szCs w:val="32"/>
        </w:rPr>
      </w:pPr>
    </w:p>
    <w:p w:rsidR="003200D9" w:rsidRDefault="0053471F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  <w:r>
        <w:rPr>
          <w:rFonts w:ascii="Arial" w:hAnsi="Arial"/>
          <w:color w:val="000000"/>
          <w:sz w:val="24"/>
          <w:szCs w:val="32"/>
        </w:rPr>
        <w:t>The Westchester/Playa Neighborhood Council would like to provide you the following feedback regarding the proposed Scattergood Generating Station G</w:t>
      </w:r>
      <w:r w:rsidR="00D90220">
        <w:rPr>
          <w:rFonts w:ascii="Arial" w:hAnsi="Arial"/>
          <w:color w:val="000000"/>
          <w:sz w:val="24"/>
          <w:szCs w:val="32"/>
        </w:rPr>
        <w:t>reen Hydrogen project (</w:t>
      </w:r>
      <w:r>
        <w:rPr>
          <w:rFonts w:ascii="Arial" w:hAnsi="Arial"/>
          <w:color w:val="000000"/>
          <w:sz w:val="24"/>
          <w:szCs w:val="32"/>
        </w:rPr>
        <w:t>council files 23-0039, 22-0255 and 21-0352).</w:t>
      </w:r>
      <w:r w:rsidR="003200D9">
        <w:rPr>
          <w:rFonts w:ascii="Arial" w:hAnsi="Arial"/>
          <w:color w:val="000000"/>
          <w:sz w:val="24"/>
          <w:szCs w:val="32"/>
        </w:rPr>
        <w:t xml:space="preserve"> </w:t>
      </w:r>
      <w:r w:rsidR="008F389E">
        <w:rPr>
          <w:rFonts w:ascii="Arial" w:hAnsi="Arial"/>
          <w:color w:val="000000"/>
          <w:sz w:val="24"/>
          <w:szCs w:val="32"/>
        </w:rPr>
        <w:t>During our initial investigation into this proposal</w:t>
      </w:r>
      <w:r w:rsidR="002268D4">
        <w:rPr>
          <w:rFonts w:ascii="Arial" w:hAnsi="Arial"/>
          <w:color w:val="000000"/>
          <w:sz w:val="24"/>
          <w:szCs w:val="32"/>
        </w:rPr>
        <w:t>,</w:t>
      </w:r>
      <w:r w:rsidR="008F389E">
        <w:rPr>
          <w:rFonts w:ascii="Arial" w:hAnsi="Arial"/>
          <w:color w:val="000000"/>
          <w:sz w:val="24"/>
          <w:szCs w:val="32"/>
        </w:rPr>
        <w:t xml:space="preserve"> </w:t>
      </w:r>
      <w:r w:rsidR="00D32449">
        <w:rPr>
          <w:rFonts w:ascii="Arial" w:hAnsi="Arial"/>
          <w:color w:val="000000"/>
          <w:sz w:val="24"/>
          <w:szCs w:val="32"/>
        </w:rPr>
        <w:t>we have reviewed</w:t>
      </w:r>
      <w:r w:rsidR="002268D4">
        <w:rPr>
          <w:rFonts w:ascii="Arial" w:hAnsi="Arial"/>
          <w:color w:val="000000"/>
          <w:sz w:val="24"/>
          <w:szCs w:val="32"/>
        </w:rPr>
        <w:t xml:space="preserve"> 2 presentations by </w:t>
      </w:r>
      <w:r w:rsidR="008F389E">
        <w:rPr>
          <w:rFonts w:ascii="Arial" w:hAnsi="Arial"/>
          <w:color w:val="000000"/>
          <w:sz w:val="24"/>
          <w:szCs w:val="32"/>
        </w:rPr>
        <w:t>LADWP</w:t>
      </w:r>
      <w:r w:rsidR="002268D4">
        <w:rPr>
          <w:rFonts w:ascii="Arial" w:hAnsi="Arial"/>
          <w:color w:val="000000"/>
          <w:sz w:val="24"/>
          <w:szCs w:val="32"/>
        </w:rPr>
        <w:t xml:space="preserve"> dated September 22, 2022 and February 3, 2023</w:t>
      </w:r>
      <w:r w:rsidR="00D32449">
        <w:rPr>
          <w:rFonts w:ascii="Arial" w:hAnsi="Arial"/>
          <w:color w:val="000000"/>
          <w:sz w:val="24"/>
          <w:szCs w:val="32"/>
        </w:rPr>
        <w:t xml:space="preserve"> where</w:t>
      </w:r>
      <w:r w:rsidR="000F63A7">
        <w:rPr>
          <w:rFonts w:ascii="Arial" w:hAnsi="Arial"/>
          <w:color w:val="000000"/>
          <w:sz w:val="24"/>
          <w:szCs w:val="32"/>
        </w:rPr>
        <w:t xml:space="preserve"> LADWP indicated </w:t>
      </w:r>
      <w:r w:rsidR="00F023AE">
        <w:rPr>
          <w:rFonts w:ascii="Arial" w:hAnsi="Arial"/>
          <w:color w:val="000000"/>
          <w:sz w:val="24"/>
          <w:szCs w:val="32"/>
        </w:rPr>
        <w:t>that</w:t>
      </w:r>
      <w:r w:rsidR="000F63A7">
        <w:rPr>
          <w:rFonts w:ascii="Arial" w:hAnsi="Arial"/>
          <w:color w:val="000000"/>
          <w:sz w:val="24"/>
          <w:szCs w:val="32"/>
        </w:rPr>
        <w:t xml:space="preserve"> an estimated $800 million would be required for this conversion</w:t>
      </w:r>
      <w:r w:rsidR="002268D4">
        <w:rPr>
          <w:rFonts w:ascii="Arial" w:hAnsi="Arial"/>
          <w:color w:val="000000"/>
          <w:sz w:val="24"/>
          <w:szCs w:val="32"/>
        </w:rPr>
        <w:t>.</w:t>
      </w:r>
    </w:p>
    <w:p w:rsidR="007E2655" w:rsidRPr="008F389E" w:rsidRDefault="007E2655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</w:p>
    <w:p w:rsidR="003200D9" w:rsidRDefault="00D32449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  <w:r>
        <w:rPr>
          <w:rFonts w:ascii="Arial" w:hAnsi="Arial"/>
          <w:color w:val="000000"/>
          <w:sz w:val="24"/>
          <w:szCs w:val="32"/>
        </w:rPr>
        <w:t>Council f</w:t>
      </w:r>
      <w:r w:rsidR="00D90220">
        <w:rPr>
          <w:rFonts w:ascii="Arial" w:hAnsi="Arial"/>
          <w:color w:val="000000"/>
          <w:sz w:val="24"/>
          <w:szCs w:val="32"/>
        </w:rPr>
        <w:t>ile No. 23-0039 motio</w:t>
      </w:r>
      <w:r w:rsidR="00823611">
        <w:rPr>
          <w:rFonts w:ascii="Arial" w:hAnsi="Arial"/>
          <w:color w:val="000000"/>
          <w:sz w:val="24"/>
          <w:szCs w:val="32"/>
        </w:rPr>
        <w:t>n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</w:t>
      </w:r>
      <w:r w:rsidR="00D90220">
        <w:rPr>
          <w:rFonts w:ascii="Arial" w:hAnsi="Arial"/>
          <w:color w:val="000000"/>
          <w:sz w:val="24"/>
          <w:szCs w:val="32"/>
        </w:rPr>
        <w:t>refers to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this proposed project</w:t>
      </w:r>
      <w:r w:rsidR="00D90220">
        <w:rPr>
          <w:rFonts w:ascii="Arial" w:hAnsi="Arial"/>
          <w:color w:val="000000"/>
          <w:sz w:val="24"/>
          <w:szCs w:val="32"/>
        </w:rPr>
        <w:t xml:space="preserve"> and addresses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issues regarding </w:t>
      </w:r>
      <w:r w:rsidR="00D90220">
        <w:rPr>
          <w:rFonts w:ascii="Arial" w:hAnsi="Arial"/>
          <w:color w:val="000000"/>
          <w:sz w:val="24"/>
          <w:szCs w:val="32"/>
        </w:rPr>
        <w:t xml:space="preserve">the </w:t>
      </w:r>
      <w:r w:rsidR="0081759A">
        <w:rPr>
          <w:rFonts w:ascii="Arial" w:hAnsi="Arial"/>
          <w:color w:val="000000"/>
          <w:sz w:val="24"/>
          <w:szCs w:val="32"/>
        </w:rPr>
        <w:t>safety, emissions, along with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restrictions on potable water use</w:t>
      </w:r>
      <w:r w:rsidR="00D90220">
        <w:rPr>
          <w:rFonts w:ascii="Arial" w:hAnsi="Arial"/>
          <w:color w:val="000000"/>
          <w:sz w:val="24"/>
          <w:szCs w:val="32"/>
        </w:rPr>
        <w:t>s.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 However, t</w:t>
      </w:r>
      <w:r w:rsidR="00941F24">
        <w:rPr>
          <w:rFonts w:ascii="Arial" w:hAnsi="Arial"/>
          <w:color w:val="000000"/>
          <w:sz w:val="24"/>
          <w:szCs w:val="32"/>
        </w:rPr>
        <w:t>he use of energy to support any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hydrogen generation is not mentioned.  </w:t>
      </w:r>
      <w:r w:rsidR="00B44C71" w:rsidRPr="008F389E">
        <w:rPr>
          <w:rFonts w:ascii="Arial" w:hAnsi="Arial"/>
          <w:color w:val="000000"/>
          <w:sz w:val="24"/>
          <w:szCs w:val="32"/>
        </w:rPr>
        <w:t>I</w:t>
      </w:r>
      <w:r w:rsidR="004745D1" w:rsidRPr="008F389E">
        <w:rPr>
          <w:rFonts w:ascii="Arial" w:hAnsi="Arial"/>
          <w:color w:val="000000"/>
          <w:sz w:val="24"/>
          <w:szCs w:val="32"/>
        </w:rPr>
        <w:t>f the plan is to convert the methane (CH</w:t>
      </w:r>
      <w:r w:rsidR="004745D1" w:rsidRPr="008F389E">
        <w:rPr>
          <w:rFonts w:ascii="Arial" w:hAnsi="Arial"/>
          <w:color w:val="000000"/>
          <w:sz w:val="24"/>
          <w:szCs w:val="32"/>
          <w:vertAlign w:val="subscript"/>
        </w:rPr>
        <w:t>4</w:t>
      </w:r>
      <w:r w:rsidR="00440842" w:rsidRPr="008F389E">
        <w:rPr>
          <w:rFonts w:ascii="Arial" w:hAnsi="Arial"/>
          <w:color w:val="000000"/>
          <w:sz w:val="24"/>
          <w:szCs w:val="32"/>
        </w:rPr>
        <w:t>)</w:t>
      </w:r>
      <w:r w:rsidR="004745D1" w:rsidRPr="008F389E">
        <w:rPr>
          <w:rFonts w:ascii="Arial" w:hAnsi="Arial"/>
          <w:color w:val="000000"/>
          <w:sz w:val="24"/>
          <w:szCs w:val="32"/>
        </w:rPr>
        <w:t xml:space="preserve"> into hydrogen (H</w:t>
      </w:r>
      <w:r w:rsidR="004745D1" w:rsidRPr="008F389E">
        <w:rPr>
          <w:rFonts w:ascii="Arial" w:hAnsi="Arial"/>
          <w:color w:val="000000"/>
          <w:sz w:val="24"/>
          <w:szCs w:val="32"/>
          <w:vertAlign w:val="subscript"/>
        </w:rPr>
        <w:t>2</w:t>
      </w:r>
      <w:r w:rsidR="004745D1" w:rsidRPr="008F389E">
        <w:rPr>
          <w:rFonts w:ascii="Arial" w:hAnsi="Arial"/>
          <w:color w:val="000000"/>
          <w:sz w:val="24"/>
          <w:szCs w:val="32"/>
        </w:rPr>
        <w:t>)</w:t>
      </w:r>
      <w:r w:rsidR="001B058B">
        <w:rPr>
          <w:rFonts w:ascii="Arial" w:hAnsi="Arial"/>
          <w:color w:val="000000"/>
          <w:sz w:val="24"/>
          <w:szCs w:val="32"/>
        </w:rPr>
        <w:t xml:space="preserve"> and carbon (C)</w:t>
      </w:r>
      <w:r w:rsidR="004745D1" w:rsidRPr="008F389E">
        <w:rPr>
          <w:rFonts w:ascii="Arial" w:hAnsi="Arial"/>
          <w:color w:val="000000"/>
          <w:sz w:val="24"/>
          <w:szCs w:val="32"/>
        </w:rPr>
        <w:t xml:space="preserve">, </w:t>
      </w:r>
      <w:r w:rsidR="00B430BB">
        <w:rPr>
          <w:rFonts w:ascii="Arial" w:hAnsi="Arial"/>
          <w:color w:val="000000"/>
          <w:sz w:val="24"/>
          <w:szCs w:val="32"/>
        </w:rPr>
        <w:t>or decompose water (H</w:t>
      </w:r>
      <w:r w:rsidR="00B430BB" w:rsidRPr="00B430BB">
        <w:rPr>
          <w:rFonts w:ascii="Arial" w:hAnsi="Arial"/>
          <w:color w:val="000000"/>
          <w:sz w:val="24"/>
          <w:szCs w:val="32"/>
          <w:vertAlign w:val="subscript"/>
        </w:rPr>
        <w:t>2</w:t>
      </w:r>
      <w:r w:rsidR="00B430BB">
        <w:rPr>
          <w:rFonts w:ascii="Arial" w:hAnsi="Arial"/>
          <w:color w:val="000000"/>
          <w:sz w:val="24"/>
          <w:szCs w:val="32"/>
        </w:rPr>
        <w:t>O) to H</w:t>
      </w:r>
      <w:r w:rsidR="00B430BB" w:rsidRPr="00B430BB">
        <w:rPr>
          <w:rFonts w:ascii="Arial" w:hAnsi="Arial"/>
          <w:color w:val="000000"/>
          <w:sz w:val="24"/>
          <w:szCs w:val="32"/>
          <w:vertAlign w:val="subscript"/>
        </w:rPr>
        <w:t>2</w:t>
      </w:r>
      <w:r w:rsidR="00B430BB">
        <w:rPr>
          <w:rFonts w:ascii="Arial" w:hAnsi="Arial"/>
          <w:color w:val="000000"/>
          <w:sz w:val="24"/>
          <w:szCs w:val="32"/>
        </w:rPr>
        <w:t xml:space="preserve"> and oxygen</w:t>
      </w:r>
      <w:r w:rsidR="001B058B">
        <w:rPr>
          <w:rFonts w:ascii="Arial" w:hAnsi="Arial"/>
          <w:color w:val="000000"/>
          <w:sz w:val="24"/>
          <w:szCs w:val="32"/>
        </w:rPr>
        <w:t xml:space="preserve"> (O)</w:t>
      </w:r>
      <w:r w:rsidR="00B430BB">
        <w:rPr>
          <w:rFonts w:ascii="Arial" w:hAnsi="Arial"/>
          <w:color w:val="000000"/>
          <w:sz w:val="24"/>
          <w:szCs w:val="32"/>
        </w:rPr>
        <w:t xml:space="preserve">, </w:t>
      </w:r>
      <w:r w:rsidR="004745D1" w:rsidRPr="008F389E">
        <w:rPr>
          <w:rFonts w:ascii="Arial" w:hAnsi="Arial"/>
          <w:color w:val="000000"/>
          <w:sz w:val="24"/>
          <w:szCs w:val="32"/>
        </w:rPr>
        <w:t xml:space="preserve">energy will be required for this process. It then seems that more power will have to be taken from the grid in order to sustain this </w:t>
      </w:r>
      <w:r w:rsidR="00FB3AFF" w:rsidRPr="008F389E">
        <w:rPr>
          <w:rFonts w:ascii="Arial" w:hAnsi="Arial"/>
          <w:color w:val="000000"/>
          <w:sz w:val="24"/>
          <w:szCs w:val="32"/>
        </w:rPr>
        <w:t xml:space="preserve">new </w:t>
      </w:r>
      <w:r w:rsidR="004745D1" w:rsidRPr="008F389E">
        <w:rPr>
          <w:rFonts w:ascii="Arial" w:hAnsi="Arial"/>
          <w:color w:val="000000"/>
          <w:sz w:val="24"/>
          <w:szCs w:val="32"/>
        </w:rPr>
        <w:t>process</w:t>
      </w:r>
      <w:r w:rsidR="000E11CD" w:rsidRPr="008F389E">
        <w:rPr>
          <w:rFonts w:ascii="Arial" w:hAnsi="Arial"/>
          <w:color w:val="000000"/>
          <w:sz w:val="24"/>
          <w:szCs w:val="32"/>
        </w:rPr>
        <w:t>.</w:t>
      </w:r>
      <w:r w:rsidR="0085668F">
        <w:rPr>
          <w:rFonts w:ascii="Arial" w:hAnsi="Arial"/>
          <w:color w:val="000000"/>
          <w:sz w:val="24"/>
          <w:szCs w:val="32"/>
        </w:rPr>
        <w:t xml:space="preserve">  Would this really be a “green</w:t>
      </w:r>
      <w:r w:rsidR="000E11CD" w:rsidRPr="008F389E">
        <w:rPr>
          <w:rFonts w:ascii="Arial" w:hAnsi="Arial"/>
          <w:color w:val="000000"/>
          <w:sz w:val="24"/>
          <w:szCs w:val="32"/>
        </w:rPr>
        <w:t xml:space="preserve"> solution</w:t>
      </w:r>
      <w:r w:rsidR="0085668F">
        <w:rPr>
          <w:rFonts w:ascii="Arial" w:hAnsi="Arial"/>
          <w:color w:val="000000"/>
          <w:sz w:val="24"/>
          <w:szCs w:val="32"/>
        </w:rPr>
        <w:t>”</w:t>
      </w:r>
      <w:r w:rsidR="000E11CD" w:rsidRPr="008F389E">
        <w:rPr>
          <w:rFonts w:ascii="Arial" w:hAnsi="Arial"/>
          <w:color w:val="000000"/>
          <w:sz w:val="24"/>
          <w:szCs w:val="32"/>
        </w:rPr>
        <w:t xml:space="preserve">? </w:t>
      </w:r>
      <w:r w:rsidR="006C5DA4">
        <w:rPr>
          <w:rFonts w:ascii="Arial" w:hAnsi="Arial"/>
          <w:color w:val="000000"/>
          <w:sz w:val="24"/>
          <w:szCs w:val="32"/>
        </w:rPr>
        <w:t>Furthermore, the LADWP study indicates NO</w:t>
      </w:r>
      <w:r w:rsidR="006C5DA4" w:rsidRPr="006C5DA4">
        <w:rPr>
          <w:rFonts w:ascii="Arial" w:hAnsi="Arial"/>
          <w:color w:val="000000"/>
          <w:sz w:val="24"/>
          <w:szCs w:val="32"/>
          <w:vertAlign w:val="subscript"/>
        </w:rPr>
        <w:t>x</w:t>
      </w:r>
      <w:r w:rsidR="006C5DA4">
        <w:rPr>
          <w:rFonts w:ascii="Arial" w:hAnsi="Arial"/>
          <w:color w:val="000000"/>
          <w:sz w:val="24"/>
          <w:szCs w:val="32"/>
        </w:rPr>
        <w:t xml:space="preserve"> emissions </w:t>
      </w:r>
      <w:r w:rsidR="0085668F">
        <w:rPr>
          <w:rFonts w:ascii="Arial" w:hAnsi="Arial"/>
          <w:color w:val="000000"/>
          <w:sz w:val="24"/>
          <w:szCs w:val="32"/>
        </w:rPr>
        <w:t xml:space="preserve">would still </w:t>
      </w:r>
      <w:r w:rsidR="00D6122D">
        <w:rPr>
          <w:rFonts w:ascii="Arial" w:hAnsi="Arial"/>
          <w:color w:val="000000"/>
          <w:sz w:val="24"/>
          <w:szCs w:val="32"/>
        </w:rPr>
        <w:t>result from hydrogen combustion</w:t>
      </w:r>
      <w:r w:rsidR="0085668F">
        <w:rPr>
          <w:rFonts w:ascii="Arial" w:hAnsi="Arial"/>
          <w:color w:val="000000"/>
          <w:sz w:val="24"/>
          <w:szCs w:val="32"/>
        </w:rPr>
        <w:t>, so again, is this really a “green solution”?</w:t>
      </w:r>
      <w:r w:rsidR="00D6122D">
        <w:rPr>
          <w:rFonts w:ascii="Arial" w:hAnsi="Arial"/>
          <w:color w:val="000000"/>
          <w:sz w:val="24"/>
          <w:szCs w:val="32"/>
        </w:rPr>
        <w:t xml:space="preserve"> </w:t>
      </w:r>
    </w:p>
    <w:p w:rsidR="00B44C71" w:rsidRPr="008F389E" w:rsidRDefault="00B44C71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</w:p>
    <w:p w:rsidR="003200D9" w:rsidRDefault="00091DB7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  <w:r>
        <w:rPr>
          <w:rFonts w:ascii="Arial" w:hAnsi="Arial"/>
          <w:color w:val="000000"/>
          <w:sz w:val="24"/>
          <w:szCs w:val="32"/>
        </w:rPr>
        <w:t>Energy storage is also considered as an option</w:t>
      </w:r>
      <w:r w:rsidR="00AF1ADB">
        <w:rPr>
          <w:rFonts w:ascii="Arial" w:hAnsi="Arial"/>
          <w:color w:val="000000"/>
          <w:sz w:val="24"/>
          <w:szCs w:val="32"/>
        </w:rPr>
        <w:t xml:space="preserve"> to gather energy from remote, renewably fueled turbine</w:t>
      </w:r>
      <w:r>
        <w:rPr>
          <w:rFonts w:ascii="Arial" w:hAnsi="Arial"/>
          <w:color w:val="000000"/>
          <w:sz w:val="24"/>
          <w:szCs w:val="32"/>
        </w:rPr>
        <w:t xml:space="preserve"> sources and utilize this power at </w:t>
      </w:r>
      <w:r w:rsidR="00DB204C">
        <w:rPr>
          <w:rFonts w:ascii="Arial" w:hAnsi="Arial"/>
          <w:color w:val="000000"/>
          <w:sz w:val="24"/>
          <w:szCs w:val="32"/>
        </w:rPr>
        <w:t>a later time.  In theory this appears to be a practical solution, however LADWP indicates a “seasonal mismatch of supp</w:t>
      </w:r>
      <w:r w:rsidR="00AF1ADB">
        <w:rPr>
          <w:rFonts w:ascii="Arial" w:hAnsi="Arial"/>
          <w:color w:val="000000"/>
          <w:sz w:val="24"/>
          <w:szCs w:val="32"/>
        </w:rPr>
        <w:t xml:space="preserve">ly and demand”, </w:t>
      </w:r>
      <w:r w:rsidR="00B75FE3">
        <w:rPr>
          <w:rFonts w:ascii="Arial" w:hAnsi="Arial"/>
          <w:color w:val="000000"/>
          <w:sz w:val="24"/>
          <w:szCs w:val="32"/>
        </w:rPr>
        <w:t>“</w:t>
      </w:r>
      <w:r w:rsidR="00AF1ADB">
        <w:rPr>
          <w:rFonts w:ascii="Arial" w:hAnsi="Arial"/>
          <w:color w:val="000000"/>
          <w:sz w:val="24"/>
          <w:szCs w:val="32"/>
        </w:rPr>
        <w:t>risks to transmission lines from fires/</w:t>
      </w:r>
      <w:r w:rsidR="00DB204C">
        <w:rPr>
          <w:rFonts w:ascii="Arial" w:hAnsi="Arial"/>
          <w:color w:val="000000"/>
          <w:sz w:val="24"/>
          <w:szCs w:val="32"/>
        </w:rPr>
        <w:t>earthquakes</w:t>
      </w:r>
      <w:r w:rsidR="00B75FE3">
        <w:rPr>
          <w:rFonts w:ascii="Arial" w:hAnsi="Arial"/>
          <w:color w:val="000000"/>
          <w:sz w:val="24"/>
          <w:szCs w:val="32"/>
        </w:rPr>
        <w:t>”</w:t>
      </w:r>
      <w:r w:rsidR="00AF1ADB">
        <w:rPr>
          <w:rFonts w:ascii="Arial" w:hAnsi="Arial"/>
          <w:color w:val="000000"/>
          <w:sz w:val="24"/>
          <w:szCs w:val="32"/>
        </w:rPr>
        <w:t xml:space="preserve"> along with the </w:t>
      </w:r>
      <w:r w:rsidR="00B75FE3">
        <w:rPr>
          <w:rFonts w:ascii="Arial" w:hAnsi="Arial"/>
          <w:color w:val="000000"/>
          <w:sz w:val="24"/>
          <w:szCs w:val="32"/>
        </w:rPr>
        <w:t>“</w:t>
      </w:r>
      <w:r w:rsidR="00AF1ADB">
        <w:rPr>
          <w:rFonts w:ascii="Arial" w:hAnsi="Arial"/>
          <w:color w:val="000000"/>
          <w:sz w:val="24"/>
          <w:szCs w:val="32"/>
        </w:rPr>
        <w:t>limitation of the city’s local transmission network</w:t>
      </w:r>
      <w:r w:rsidR="00B75FE3">
        <w:rPr>
          <w:rFonts w:ascii="Arial" w:hAnsi="Arial"/>
          <w:color w:val="000000"/>
          <w:sz w:val="24"/>
          <w:szCs w:val="32"/>
        </w:rPr>
        <w:t>”</w:t>
      </w:r>
      <w:r w:rsidR="00AF1ADB">
        <w:rPr>
          <w:rFonts w:ascii="Arial" w:hAnsi="Arial"/>
          <w:color w:val="000000"/>
          <w:sz w:val="24"/>
          <w:szCs w:val="32"/>
        </w:rPr>
        <w:t xml:space="preserve">, severely limits </w:t>
      </w:r>
      <w:r w:rsidR="001A2BF6">
        <w:rPr>
          <w:rFonts w:ascii="Arial" w:hAnsi="Arial"/>
          <w:color w:val="000000"/>
          <w:sz w:val="24"/>
          <w:szCs w:val="32"/>
        </w:rPr>
        <w:t xml:space="preserve">this </w:t>
      </w:r>
      <w:r w:rsidR="00AF1ADB">
        <w:rPr>
          <w:rFonts w:ascii="Arial" w:hAnsi="Arial"/>
          <w:color w:val="000000"/>
          <w:sz w:val="24"/>
          <w:szCs w:val="32"/>
        </w:rPr>
        <w:t>battery storage</w:t>
      </w:r>
      <w:r w:rsidR="001A2BF6">
        <w:rPr>
          <w:rFonts w:ascii="Arial" w:hAnsi="Arial"/>
          <w:color w:val="000000"/>
          <w:sz w:val="24"/>
          <w:szCs w:val="32"/>
        </w:rPr>
        <w:t xml:space="preserve"> option</w:t>
      </w:r>
      <w:r w:rsidR="00AF1ADB">
        <w:rPr>
          <w:rFonts w:ascii="Arial" w:hAnsi="Arial"/>
          <w:color w:val="000000"/>
          <w:sz w:val="24"/>
          <w:szCs w:val="32"/>
        </w:rPr>
        <w:t xml:space="preserve">.  We must learn the lesson from the </w:t>
      </w:r>
      <w:r w:rsidR="00A73B14">
        <w:rPr>
          <w:rFonts w:ascii="Arial" w:hAnsi="Arial"/>
          <w:color w:val="000000"/>
          <w:sz w:val="24"/>
          <w:szCs w:val="32"/>
        </w:rPr>
        <w:t xml:space="preserve">Texas </w:t>
      </w:r>
      <w:r w:rsidR="00AF1ADB">
        <w:rPr>
          <w:rFonts w:ascii="Arial" w:hAnsi="Arial"/>
          <w:color w:val="000000"/>
          <w:sz w:val="24"/>
          <w:szCs w:val="32"/>
        </w:rPr>
        <w:t>extreme winter storm</w:t>
      </w:r>
      <w:r w:rsidR="00A73B14">
        <w:rPr>
          <w:rFonts w:ascii="Arial" w:hAnsi="Arial"/>
          <w:color w:val="000000"/>
          <w:sz w:val="24"/>
          <w:szCs w:val="32"/>
        </w:rPr>
        <w:t>s</w:t>
      </w:r>
      <w:r w:rsidR="005E7D37">
        <w:rPr>
          <w:rFonts w:ascii="Arial" w:hAnsi="Arial"/>
          <w:color w:val="000000"/>
          <w:sz w:val="24"/>
          <w:szCs w:val="32"/>
        </w:rPr>
        <w:t xml:space="preserve"> of February</w:t>
      </w:r>
      <w:r w:rsidR="00AF1ADB">
        <w:rPr>
          <w:rFonts w:ascii="Arial" w:hAnsi="Arial"/>
          <w:color w:val="000000"/>
          <w:sz w:val="24"/>
          <w:szCs w:val="32"/>
        </w:rPr>
        <w:t xml:space="preserve"> 2021 where the power grid was crippled for some time.</w:t>
      </w:r>
      <w:r w:rsidR="001A2BF6">
        <w:rPr>
          <w:rFonts w:ascii="Arial" w:hAnsi="Arial"/>
          <w:color w:val="000000"/>
          <w:sz w:val="24"/>
          <w:szCs w:val="32"/>
        </w:rPr>
        <w:t xml:space="preserve"> We feel that there is a better use of space at the Scattergood Generating Station then large-scale batteries.</w:t>
      </w:r>
    </w:p>
    <w:p w:rsidR="00440842" w:rsidRPr="008F389E" w:rsidRDefault="00440842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</w:p>
    <w:p w:rsidR="002A76CE" w:rsidRPr="008F389E" w:rsidRDefault="00225420" w:rsidP="0053471F">
      <w:pPr>
        <w:pStyle w:val="NormalWeb"/>
        <w:spacing w:before="2" w:after="2"/>
        <w:ind w:firstLine="720"/>
        <w:rPr>
          <w:rFonts w:ascii="Arial" w:eastAsia="Times New Roman" w:hAnsi="Arial" w:cs="Calibri"/>
          <w:sz w:val="24"/>
        </w:rPr>
      </w:pPr>
      <w:r>
        <w:rPr>
          <w:rFonts w:ascii="Arial" w:hAnsi="Arial"/>
          <w:color w:val="000000"/>
          <w:sz w:val="24"/>
          <w:szCs w:val="32"/>
        </w:rPr>
        <w:t xml:space="preserve">The LADWP reports </w:t>
      </w:r>
      <w:r w:rsidR="000F63A7">
        <w:rPr>
          <w:rFonts w:ascii="Arial" w:hAnsi="Arial"/>
          <w:color w:val="000000"/>
          <w:sz w:val="24"/>
          <w:szCs w:val="32"/>
        </w:rPr>
        <w:t xml:space="preserve">also indicated fuel cell evaluation was performed, however the type and </w:t>
      </w:r>
      <w:r w:rsidR="00167648">
        <w:rPr>
          <w:rFonts w:ascii="Arial" w:hAnsi="Arial"/>
          <w:color w:val="000000"/>
          <w:sz w:val="24"/>
          <w:szCs w:val="32"/>
        </w:rPr>
        <w:t xml:space="preserve">producer of the </w:t>
      </w:r>
      <w:r w:rsidR="000F63A7">
        <w:rPr>
          <w:rFonts w:ascii="Arial" w:hAnsi="Arial"/>
          <w:color w:val="000000"/>
          <w:sz w:val="24"/>
          <w:szCs w:val="32"/>
        </w:rPr>
        <w:t>fu</w:t>
      </w:r>
      <w:r w:rsidR="00865184">
        <w:rPr>
          <w:rFonts w:ascii="Arial" w:hAnsi="Arial"/>
          <w:color w:val="000000"/>
          <w:sz w:val="24"/>
          <w:szCs w:val="32"/>
        </w:rPr>
        <w:t>el cells are not mentioned. LADWP</w:t>
      </w:r>
      <w:r w:rsidR="000F63A7">
        <w:rPr>
          <w:rFonts w:ascii="Arial" w:hAnsi="Arial"/>
          <w:color w:val="000000"/>
          <w:sz w:val="24"/>
          <w:szCs w:val="32"/>
        </w:rPr>
        <w:t xml:space="preserve"> mention that fuel cells are </w:t>
      </w:r>
      <w:r w:rsidR="00865184">
        <w:rPr>
          <w:rFonts w:ascii="Arial" w:hAnsi="Arial"/>
          <w:color w:val="000000"/>
          <w:sz w:val="24"/>
          <w:szCs w:val="32"/>
        </w:rPr>
        <w:t>“</w:t>
      </w:r>
      <w:r w:rsidR="000F63A7">
        <w:rPr>
          <w:rFonts w:ascii="Arial" w:hAnsi="Arial"/>
          <w:color w:val="000000"/>
          <w:sz w:val="24"/>
          <w:szCs w:val="32"/>
        </w:rPr>
        <w:t>significantly more expensive</w:t>
      </w:r>
      <w:r w:rsidR="00865184">
        <w:rPr>
          <w:rFonts w:ascii="Arial" w:hAnsi="Arial"/>
          <w:color w:val="000000"/>
          <w:sz w:val="24"/>
          <w:szCs w:val="32"/>
        </w:rPr>
        <w:t>”</w:t>
      </w:r>
      <w:r w:rsidR="000F63A7">
        <w:rPr>
          <w:rFonts w:ascii="Arial" w:hAnsi="Arial"/>
          <w:color w:val="000000"/>
          <w:sz w:val="24"/>
          <w:szCs w:val="32"/>
        </w:rPr>
        <w:t xml:space="preserve">, </w:t>
      </w:r>
      <w:r w:rsidR="00865184">
        <w:rPr>
          <w:rFonts w:ascii="Arial" w:hAnsi="Arial"/>
          <w:color w:val="000000"/>
          <w:sz w:val="24"/>
          <w:szCs w:val="32"/>
        </w:rPr>
        <w:t>“</w:t>
      </w:r>
      <w:r w:rsidR="000F63A7">
        <w:rPr>
          <w:rFonts w:ascii="Arial" w:hAnsi="Arial"/>
          <w:color w:val="000000"/>
          <w:sz w:val="24"/>
          <w:szCs w:val="32"/>
        </w:rPr>
        <w:t>require more space</w:t>
      </w:r>
      <w:r w:rsidR="00865184">
        <w:rPr>
          <w:rFonts w:ascii="Arial" w:hAnsi="Arial"/>
          <w:color w:val="000000"/>
          <w:sz w:val="24"/>
          <w:szCs w:val="32"/>
        </w:rPr>
        <w:t>”</w:t>
      </w:r>
      <w:r w:rsidR="000F63A7">
        <w:rPr>
          <w:rFonts w:ascii="Arial" w:hAnsi="Arial"/>
          <w:color w:val="000000"/>
          <w:sz w:val="24"/>
          <w:szCs w:val="32"/>
        </w:rPr>
        <w:t xml:space="preserve">, </w:t>
      </w:r>
      <w:r w:rsidR="00865184">
        <w:rPr>
          <w:rFonts w:ascii="Arial" w:hAnsi="Arial"/>
          <w:color w:val="000000"/>
          <w:sz w:val="24"/>
          <w:szCs w:val="32"/>
        </w:rPr>
        <w:t>“</w:t>
      </w:r>
      <w:r w:rsidR="000F63A7">
        <w:rPr>
          <w:rFonts w:ascii="Arial" w:hAnsi="Arial"/>
          <w:color w:val="000000"/>
          <w:sz w:val="24"/>
          <w:szCs w:val="32"/>
        </w:rPr>
        <w:t>technology less mature</w:t>
      </w:r>
      <w:r w:rsidR="00865184">
        <w:rPr>
          <w:rFonts w:ascii="Arial" w:hAnsi="Arial"/>
          <w:color w:val="000000"/>
          <w:sz w:val="24"/>
          <w:szCs w:val="32"/>
        </w:rPr>
        <w:t>”</w:t>
      </w:r>
      <w:r w:rsidR="000F63A7">
        <w:rPr>
          <w:rFonts w:ascii="Arial" w:hAnsi="Arial"/>
          <w:color w:val="000000"/>
          <w:sz w:val="24"/>
          <w:szCs w:val="32"/>
        </w:rPr>
        <w:t xml:space="preserve"> and </w:t>
      </w:r>
      <w:r w:rsidR="00865184">
        <w:rPr>
          <w:rFonts w:ascii="Arial" w:hAnsi="Arial"/>
          <w:color w:val="000000"/>
          <w:sz w:val="24"/>
          <w:szCs w:val="32"/>
        </w:rPr>
        <w:t>“</w:t>
      </w:r>
      <w:r w:rsidR="000F63A7">
        <w:rPr>
          <w:rFonts w:ascii="Arial" w:hAnsi="Arial"/>
          <w:color w:val="000000"/>
          <w:sz w:val="24"/>
          <w:szCs w:val="32"/>
        </w:rPr>
        <w:t>utility scale fuel cells have never been demonstrated</w:t>
      </w:r>
      <w:r w:rsidR="00865184">
        <w:rPr>
          <w:rFonts w:ascii="Arial" w:hAnsi="Arial"/>
          <w:color w:val="000000"/>
          <w:sz w:val="24"/>
          <w:szCs w:val="32"/>
        </w:rPr>
        <w:t>”</w:t>
      </w:r>
      <w:r w:rsidR="000F63A7">
        <w:rPr>
          <w:rFonts w:ascii="Arial" w:hAnsi="Arial"/>
          <w:color w:val="000000"/>
          <w:sz w:val="24"/>
          <w:szCs w:val="32"/>
        </w:rPr>
        <w:t xml:space="preserve">. </w:t>
      </w:r>
      <w:r w:rsidR="00FB3AFF" w:rsidRPr="008F389E">
        <w:rPr>
          <w:rFonts w:ascii="Arial" w:hAnsi="Arial"/>
          <w:color w:val="000000"/>
          <w:sz w:val="24"/>
          <w:szCs w:val="32"/>
        </w:rPr>
        <w:t>Bloom Energy</w:t>
      </w:r>
      <w:r w:rsidR="00680EA3">
        <w:rPr>
          <w:rFonts w:ascii="Arial" w:hAnsi="Arial"/>
          <w:color w:val="000000"/>
          <w:sz w:val="24"/>
          <w:szCs w:val="32"/>
        </w:rPr>
        <w:t>,</w:t>
      </w:r>
      <w:r w:rsidR="00FB3AFF" w:rsidRPr="008F389E">
        <w:rPr>
          <w:rFonts w:ascii="Arial" w:hAnsi="Arial"/>
          <w:color w:val="000000"/>
          <w:sz w:val="24"/>
          <w:szCs w:val="32"/>
        </w:rPr>
        <w:t xml:space="preserve"> </w:t>
      </w:r>
      <w:r w:rsidR="00C26D35">
        <w:rPr>
          <w:rFonts w:ascii="Arial" w:hAnsi="Arial"/>
          <w:color w:val="000000"/>
          <w:sz w:val="24"/>
          <w:szCs w:val="32"/>
        </w:rPr>
        <w:t>Hyaxiom/Doosan</w:t>
      </w:r>
      <w:r w:rsidR="00B50CF6">
        <w:rPr>
          <w:rFonts w:ascii="Arial" w:hAnsi="Arial"/>
          <w:color w:val="000000"/>
          <w:sz w:val="24"/>
          <w:szCs w:val="32"/>
        </w:rPr>
        <w:t xml:space="preserve"> </w:t>
      </w:r>
      <w:r w:rsidR="00C26D35">
        <w:rPr>
          <w:rFonts w:ascii="Arial" w:hAnsi="Arial"/>
          <w:color w:val="000000"/>
          <w:sz w:val="24"/>
          <w:szCs w:val="32"/>
        </w:rPr>
        <w:t>and Bosch are</w:t>
      </w:r>
      <w:r w:rsidR="00FB3AFF" w:rsidRPr="008F389E">
        <w:rPr>
          <w:rFonts w:ascii="Arial" w:hAnsi="Arial"/>
          <w:color w:val="000000"/>
          <w:sz w:val="24"/>
          <w:szCs w:val="32"/>
        </w:rPr>
        <w:t xml:space="preserve"> companies that have developed</w:t>
      </w:r>
      <w:r w:rsidR="000F63A7">
        <w:rPr>
          <w:rFonts w:ascii="Arial" w:hAnsi="Arial"/>
          <w:color w:val="000000"/>
          <w:sz w:val="24"/>
          <w:szCs w:val="32"/>
        </w:rPr>
        <w:t xml:space="preserve"> </w:t>
      </w:r>
      <w:r w:rsidR="007E6C4D">
        <w:rPr>
          <w:rFonts w:ascii="Arial" w:hAnsi="Arial"/>
          <w:color w:val="000000"/>
          <w:sz w:val="24"/>
          <w:szCs w:val="32"/>
        </w:rPr>
        <w:t xml:space="preserve">stationary </w:t>
      </w:r>
      <w:r w:rsidR="000F63A7">
        <w:rPr>
          <w:rFonts w:ascii="Arial" w:hAnsi="Arial"/>
          <w:color w:val="000000"/>
          <w:sz w:val="24"/>
          <w:szCs w:val="32"/>
        </w:rPr>
        <w:t>solid oxide fuel cells with high efficiencies</w:t>
      </w:r>
      <w:r w:rsidR="007E6C4D">
        <w:rPr>
          <w:rFonts w:ascii="Arial" w:hAnsi="Arial"/>
          <w:color w:val="000000"/>
          <w:sz w:val="24"/>
          <w:szCs w:val="32"/>
        </w:rPr>
        <w:t xml:space="preserve"> and</w:t>
      </w:r>
      <w:r w:rsidR="00FB3AFF" w:rsidRPr="008F389E">
        <w:rPr>
          <w:rFonts w:ascii="Arial" w:hAnsi="Arial"/>
          <w:color w:val="000000"/>
          <w:sz w:val="24"/>
          <w:szCs w:val="32"/>
        </w:rPr>
        <w:t xml:space="preserve"> </w:t>
      </w:r>
      <w:r w:rsidR="000F63A7">
        <w:rPr>
          <w:rFonts w:ascii="Arial" w:hAnsi="Arial"/>
          <w:color w:val="000000"/>
          <w:sz w:val="24"/>
          <w:szCs w:val="32"/>
        </w:rPr>
        <w:t>very low emissions</w:t>
      </w:r>
      <w:r w:rsidR="007E6C4D">
        <w:rPr>
          <w:rFonts w:ascii="Arial" w:hAnsi="Arial"/>
          <w:color w:val="000000"/>
          <w:sz w:val="24"/>
          <w:szCs w:val="32"/>
        </w:rPr>
        <w:t xml:space="preserve"> </w:t>
      </w:r>
      <w:r w:rsidR="00FB3AFF" w:rsidRPr="008F389E">
        <w:rPr>
          <w:rFonts w:ascii="Arial" w:hAnsi="Arial"/>
          <w:color w:val="000000"/>
          <w:sz w:val="24"/>
          <w:szCs w:val="32"/>
        </w:rPr>
        <w:t xml:space="preserve">that may </w:t>
      </w:r>
      <w:r w:rsidR="000F63A7">
        <w:rPr>
          <w:rFonts w:ascii="Arial" w:hAnsi="Arial"/>
          <w:color w:val="000000"/>
          <w:sz w:val="24"/>
          <w:szCs w:val="32"/>
        </w:rPr>
        <w:t>be a practical solution</w:t>
      </w:r>
      <w:r w:rsidR="0085668F">
        <w:rPr>
          <w:rFonts w:ascii="Arial" w:hAnsi="Arial"/>
          <w:color w:val="000000"/>
          <w:sz w:val="24"/>
          <w:szCs w:val="32"/>
        </w:rPr>
        <w:t xml:space="preserve"> to supplement clean power generation</w:t>
      </w:r>
      <w:r w:rsidR="00FB3AFF" w:rsidRPr="008F389E">
        <w:rPr>
          <w:rFonts w:ascii="Arial" w:hAnsi="Arial"/>
          <w:color w:val="000000"/>
          <w:sz w:val="24"/>
          <w:szCs w:val="32"/>
        </w:rPr>
        <w:t>.</w:t>
      </w:r>
      <w:r w:rsidR="000F63A7">
        <w:rPr>
          <w:rFonts w:ascii="Arial" w:hAnsi="Arial"/>
          <w:color w:val="000000"/>
          <w:sz w:val="24"/>
          <w:szCs w:val="32"/>
        </w:rPr>
        <w:t xml:space="preserve"> We would request LADWP to </w:t>
      </w:r>
      <w:r w:rsidR="006B2BE2">
        <w:rPr>
          <w:rFonts w:ascii="Arial" w:hAnsi="Arial"/>
          <w:color w:val="000000"/>
          <w:sz w:val="24"/>
          <w:szCs w:val="32"/>
        </w:rPr>
        <w:t>review</w:t>
      </w:r>
      <w:r w:rsidR="0085668F">
        <w:rPr>
          <w:rFonts w:ascii="Arial" w:hAnsi="Arial"/>
          <w:color w:val="000000"/>
          <w:sz w:val="24"/>
          <w:szCs w:val="32"/>
        </w:rPr>
        <w:t xml:space="preserve"> their</w:t>
      </w:r>
      <w:r w:rsidR="000F63A7">
        <w:rPr>
          <w:rFonts w:ascii="Arial" w:hAnsi="Arial"/>
          <w:color w:val="000000"/>
          <w:sz w:val="24"/>
          <w:szCs w:val="32"/>
        </w:rPr>
        <w:t xml:space="preserve"> technologies</w:t>
      </w:r>
      <w:r w:rsidR="007E6C4D">
        <w:rPr>
          <w:rFonts w:ascii="Arial" w:hAnsi="Arial"/>
          <w:color w:val="000000"/>
          <w:sz w:val="24"/>
          <w:szCs w:val="32"/>
        </w:rPr>
        <w:t xml:space="preserve"> along with any other company t</w:t>
      </w:r>
      <w:r w:rsidR="00091DB7">
        <w:rPr>
          <w:rFonts w:ascii="Arial" w:hAnsi="Arial"/>
          <w:color w:val="000000"/>
          <w:sz w:val="24"/>
          <w:szCs w:val="32"/>
        </w:rPr>
        <w:t>hat provides advanced fuel cell</w:t>
      </w:r>
      <w:r w:rsidR="00A73B14">
        <w:rPr>
          <w:rFonts w:ascii="Arial" w:hAnsi="Arial"/>
          <w:color w:val="000000"/>
          <w:sz w:val="24"/>
          <w:szCs w:val="32"/>
        </w:rPr>
        <w:t>s.</w:t>
      </w:r>
    </w:p>
    <w:p w:rsidR="008F389E" w:rsidRPr="008F389E" w:rsidRDefault="008F389E" w:rsidP="00A2580E">
      <w:pPr>
        <w:pStyle w:val="NormalWeb"/>
        <w:spacing w:before="2" w:after="2"/>
        <w:rPr>
          <w:rFonts w:ascii="Arial" w:eastAsia="Times New Roman" w:hAnsi="Arial" w:cs="Calibri"/>
          <w:sz w:val="24"/>
        </w:rPr>
      </w:pPr>
      <w:r w:rsidRPr="008F389E">
        <w:rPr>
          <w:rFonts w:ascii="Arial" w:eastAsia="Times New Roman" w:hAnsi="Arial" w:cs="Calibri"/>
          <w:sz w:val="24"/>
        </w:rPr>
        <w:tab/>
      </w:r>
      <w:r w:rsidR="00AF1ADB">
        <w:rPr>
          <w:rFonts w:ascii="Arial" w:eastAsia="Times New Roman" w:hAnsi="Arial" w:cs="Calibri"/>
          <w:sz w:val="24"/>
        </w:rPr>
        <w:t xml:space="preserve">The Scattergood Generating Station is currently a local, reliable source of power that the community relies on with 2 critically important infrastructures </w:t>
      </w:r>
      <w:r w:rsidR="00A250A7">
        <w:rPr>
          <w:rFonts w:ascii="Arial" w:eastAsia="Times New Roman" w:hAnsi="Arial" w:cs="Calibri"/>
          <w:sz w:val="24"/>
        </w:rPr>
        <w:t>nearby (LAX</w:t>
      </w:r>
      <w:r w:rsidR="00AF1ADB">
        <w:rPr>
          <w:rFonts w:ascii="Arial" w:eastAsia="Times New Roman" w:hAnsi="Arial" w:cs="Calibri"/>
          <w:sz w:val="24"/>
        </w:rPr>
        <w:t xml:space="preserve"> airport and the Hyperion Sewage Treatment plant).  We should not suddenly a</w:t>
      </w:r>
      <w:r w:rsidR="00B9663B">
        <w:rPr>
          <w:rFonts w:ascii="Arial" w:eastAsia="Times New Roman" w:hAnsi="Arial" w:cs="Calibri"/>
          <w:sz w:val="24"/>
        </w:rPr>
        <w:t>nd drastically alter this reliable</w:t>
      </w:r>
      <w:r w:rsidR="00AF1ADB">
        <w:rPr>
          <w:rFonts w:ascii="Arial" w:eastAsia="Times New Roman" w:hAnsi="Arial" w:cs="Calibri"/>
          <w:sz w:val="24"/>
        </w:rPr>
        <w:t xml:space="preserve"> </w:t>
      </w:r>
      <w:r w:rsidR="00CD3D83">
        <w:rPr>
          <w:rFonts w:ascii="Arial" w:eastAsia="Times New Roman" w:hAnsi="Arial" w:cs="Calibri"/>
          <w:sz w:val="24"/>
        </w:rPr>
        <w:t>power generating technology</w:t>
      </w:r>
      <w:r w:rsidR="005D3B61">
        <w:rPr>
          <w:rFonts w:ascii="Arial" w:eastAsia="Times New Roman" w:hAnsi="Arial" w:cs="Calibri"/>
          <w:sz w:val="24"/>
        </w:rPr>
        <w:t xml:space="preserve"> for the yet to be proven dreams of </w:t>
      </w:r>
      <w:r w:rsidR="00B9663B">
        <w:rPr>
          <w:rFonts w:ascii="Arial" w:eastAsia="Times New Roman" w:hAnsi="Arial" w:cs="Calibri"/>
          <w:sz w:val="24"/>
        </w:rPr>
        <w:t xml:space="preserve">100% </w:t>
      </w:r>
      <w:r w:rsidR="005D3B61">
        <w:rPr>
          <w:rFonts w:ascii="Arial" w:eastAsia="Times New Roman" w:hAnsi="Arial" w:cs="Calibri"/>
          <w:sz w:val="24"/>
        </w:rPr>
        <w:t>clean energy</w:t>
      </w:r>
      <w:r w:rsidR="00A2580E">
        <w:rPr>
          <w:rFonts w:ascii="Arial" w:eastAsia="Times New Roman" w:hAnsi="Arial" w:cs="Calibri"/>
          <w:sz w:val="24"/>
        </w:rPr>
        <w:t xml:space="preserve"> on a schedule determined by a politician</w:t>
      </w:r>
      <w:r w:rsidR="00CD3D83">
        <w:rPr>
          <w:rFonts w:ascii="Arial" w:eastAsia="Times New Roman" w:hAnsi="Arial" w:cs="Calibri"/>
          <w:sz w:val="24"/>
        </w:rPr>
        <w:t>.</w:t>
      </w:r>
      <w:r w:rsidR="00A2580E">
        <w:rPr>
          <w:rFonts w:ascii="Arial" w:eastAsia="Times New Roman" w:hAnsi="Arial" w:cs="Calibri"/>
          <w:sz w:val="24"/>
        </w:rPr>
        <w:t xml:space="preserve"> W</w:t>
      </w:r>
      <w:r w:rsidRPr="008F389E">
        <w:rPr>
          <w:rFonts w:ascii="Arial" w:eastAsia="Times New Roman" w:hAnsi="Arial" w:cs="Calibri"/>
          <w:sz w:val="24"/>
        </w:rPr>
        <w:t xml:space="preserve">e feel that </w:t>
      </w:r>
      <w:r>
        <w:rPr>
          <w:rFonts w:ascii="Arial" w:eastAsia="Times New Roman" w:hAnsi="Arial" w:cs="Calibri"/>
          <w:sz w:val="24"/>
        </w:rPr>
        <w:t xml:space="preserve">the goal to make energy generation </w:t>
      </w:r>
      <w:r w:rsidR="00A2580E">
        <w:rPr>
          <w:rFonts w:ascii="Arial" w:eastAsia="Times New Roman" w:hAnsi="Arial" w:cs="Calibri"/>
          <w:sz w:val="24"/>
        </w:rPr>
        <w:t xml:space="preserve">in Los Angeles </w:t>
      </w:r>
      <w:r>
        <w:rPr>
          <w:rFonts w:ascii="Arial" w:eastAsia="Times New Roman" w:hAnsi="Arial" w:cs="Calibri"/>
          <w:sz w:val="24"/>
        </w:rPr>
        <w:t>100% renewable</w:t>
      </w:r>
      <w:r w:rsidR="00A2580E">
        <w:rPr>
          <w:rFonts w:ascii="Arial" w:eastAsia="Times New Roman" w:hAnsi="Arial" w:cs="Calibri"/>
          <w:sz w:val="24"/>
        </w:rPr>
        <w:t xml:space="preserve"> by 2035 is not practical</w:t>
      </w:r>
      <w:r w:rsidR="00225420">
        <w:rPr>
          <w:rFonts w:ascii="Arial" w:eastAsia="Times New Roman" w:hAnsi="Arial" w:cs="Calibri"/>
          <w:sz w:val="24"/>
        </w:rPr>
        <w:t xml:space="preserve"> and </w:t>
      </w:r>
      <w:r w:rsidR="007E6C4D">
        <w:rPr>
          <w:rFonts w:ascii="Arial" w:eastAsia="Times New Roman" w:hAnsi="Arial" w:cs="Calibri"/>
          <w:sz w:val="24"/>
        </w:rPr>
        <w:t>appears to be</w:t>
      </w:r>
      <w:r w:rsidR="00225420">
        <w:rPr>
          <w:rFonts w:ascii="Arial" w:eastAsia="Times New Roman" w:hAnsi="Arial" w:cs="Calibri"/>
          <w:sz w:val="24"/>
        </w:rPr>
        <w:t xml:space="preserve"> motivated by</w:t>
      </w:r>
      <w:r>
        <w:rPr>
          <w:rFonts w:ascii="Arial" w:eastAsia="Times New Roman" w:hAnsi="Arial" w:cs="Calibri"/>
          <w:sz w:val="24"/>
        </w:rPr>
        <w:t xml:space="preserve"> “political atte</w:t>
      </w:r>
      <w:r w:rsidR="00225420">
        <w:rPr>
          <w:rFonts w:ascii="Arial" w:eastAsia="Times New Roman" w:hAnsi="Arial" w:cs="Calibri"/>
          <w:sz w:val="24"/>
        </w:rPr>
        <w:t>ntion” rather th</w:t>
      </w:r>
      <w:r w:rsidR="0082787F">
        <w:rPr>
          <w:rFonts w:ascii="Arial" w:eastAsia="Times New Roman" w:hAnsi="Arial" w:cs="Calibri"/>
          <w:sz w:val="24"/>
        </w:rPr>
        <w:t>a</w:t>
      </w:r>
      <w:r w:rsidR="00225420">
        <w:rPr>
          <w:rFonts w:ascii="Arial" w:eastAsia="Times New Roman" w:hAnsi="Arial" w:cs="Calibri"/>
          <w:sz w:val="24"/>
        </w:rPr>
        <w:t>n</w:t>
      </w:r>
      <w:r w:rsidR="006C5DA4">
        <w:rPr>
          <w:rFonts w:ascii="Arial" w:eastAsia="Times New Roman" w:hAnsi="Arial" w:cs="Calibri"/>
          <w:sz w:val="24"/>
        </w:rPr>
        <w:t xml:space="preserve"> improving</w:t>
      </w:r>
      <w:r>
        <w:rPr>
          <w:rFonts w:ascii="Arial" w:eastAsia="Times New Roman" w:hAnsi="Arial" w:cs="Calibri"/>
          <w:sz w:val="24"/>
        </w:rPr>
        <w:t xml:space="preserve"> power generation</w:t>
      </w:r>
      <w:r w:rsidR="0085668F">
        <w:rPr>
          <w:rFonts w:ascii="Arial" w:eastAsia="Times New Roman" w:hAnsi="Arial" w:cs="Calibri"/>
          <w:sz w:val="24"/>
        </w:rPr>
        <w:t>/distribution</w:t>
      </w:r>
      <w:r>
        <w:rPr>
          <w:rFonts w:ascii="Arial" w:eastAsia="Times New Roman" w:hAnsi="Arial" w:cs="Calibri"/>
          <w:sz w:val="24"/>
        </w:rPr>
        <w:t xml:space="preserve"> and</w:t>
      </w:r>
      <w:r w:rsidR="005D3B61">
        <w:rPr>
          <w:rFonts w:ascii="Arial" w:eastAsia="Times New Roman" w:hAnsi="Arial" w:cs="Calibri"/>
          <w:sz w:val="24"/>
        </w:rPr>
        <w:t>/or</w:t>
      </w:r>
      <w:r>
        <w:rPr>
          <w:rFonts w:ascii="Arial" w:eastAsia="Times New Roman" w:hAnsi="Arial" w:cs="Calibri"/>
          <w:sz w:val="24"/>
        </w:rPr>
        <w:t xml:space="preserve"> </w:t>
      </w:r>
      <w:r w:rsidR="006C5DA4">
        <w:rPr>
          <w:rFonts w:ascii="Arial" w:eastAsia="Times New Roman" w:hAnsi="Arial" w:cs="Calibri"/>
          <w:sz w:val="24"/>
        </w:rPr>
        <w:t>air quality.</w:t>
      </w:r>
      <w:r w:rsidR="002268D4">
        <w:rPr>
          <w:rFonts w:ascii="Arial" w:eastAsia="Times New Roman" w:hAnsi="Arial" w:cs="Calibri"/>
          <w:sz w:val="24"/>
        </w:rPr>
        <w:t xml:space="preserve"> </w:t>
      </w:r>
      <w:r w:rsidR="00021507">
        <w:rPr>
          <w:rFonts w:ascii="Arial" w:eastAsia="Times New Roman" w:hAnsi="Arial" w:cs="Calibri"/>
          <w:sz w:val="24"/>
        </w:rPr>
        <w:t>We feel</w:t>
      </w:r>
      <w:r w:rsidR="000F63A7">
        <w:rPr>
          <w:rFonts w:ascii="Arial" w:eastAsia="Times New Roman" w:hAnsi="Arial" w:cs="Calibri"/>
          <w:sz w:val="24"/>
        </w:rPr>
        <w:t xml:space="preserve"> a better approach would be to </w:t>
      </w:r>
      <w:r w:rsidR="005D796A">
        <w:rPr>
          <w:rFonts w:ascii="Arial" w:eastAsia="Times New Roman" w:hAnsi="Arial" w:cs="Calibri"/>
          <w:sz w:val="24"/>
        </w:rPr>
        <w:t xml:space="preserve">eliminate a fixed date </w:t>
      </w:r>
      <w:r w:rsidR="007E6C4D">
        <w:rPr>
          <w:rFonts w:ascii="Arial" w:eastAsia="Times New Roman" w:hAnsi="Arial" w:cs="Calibri"/>
          <w:sz w:val="24"/>
        </w:rPr>
        <w:t xml:space="preserve">of 2035 </w:t>
      </w:r>
      <w:r w:rsidR="005D796A">
        <w:rPr>
          <w:rFonts w:ascii="Arial" w:eastAsia="Times New Roman" w:hAnsi="Arial" w:cs="Calibri"/>
          <w:sz w:val="24"/>
        </w:rPr>
        <w:t xml:space="preserve">for 100% renewable energy and instead perform </w:t>
      </w:r>
      <w:r w:rsidR="00A250A7">
        <w:rPr>
          <w:rFonts w:ascii="Arial" w:eastAsia="Times New Roman" w:hAnsi="Arial" w:cs="Calibri"/>
          <w:sz w:val="24"/>
        </w:rPr>
        <w:t>a continuous and manageable</w:t>
      </w:r>
      <w:r w:rsidR="005D796A">
        <w:rPr>
          <w:rFonts w:ascii="Arial" w:eastAsia="Times New Roman" w:hAnsi="Arial" w:cs="Calibri"/>
          <w:sz w:val="24"/>
        </w:rPr>
        <w:t xml:space="preserve"> shift to renewable energy sources that do not put an </w:t>
      </w:r>
      <w:r w:rsidR="005D3B61">
        <w:rPr>
          <w:rFonts w:ascii="Arial" w:eastAsia="Times New Roman" w:hAnsi="Arial" w:cs="Calibri"/>
          <w:sz w:val="24"/>
        </w:rPr>
        <w:t xml:space="preserve">undue </w:t>
      </w:r>
      <w:r w:rsidR="005D796A">
        <w:rPr>
          <w:rFonts w:ascii="Arial" w:eastAsia="Times New Roman" w:hAnsi="Arial" w:cs="Calibri"/>
          <w:sz w:val="24"/>
        </w:rPr>
        <w:t>economic burden on the City of Los Angeles.</w:t>
      </w:r>
    </w:p>
    <w:p w:rsidR="002A76CE" w:rsidRPr="008F389E" w:rsidRDefault="002A76CE" w:rsidP="002A76CE">
      <w:pPr>
        <w:pStyle w:val="NormalWeb"/>
        <w:spacing w:before="2" w:after="2"/>
        <w:rPr>
          <w:rFonts w:ascii="Arial" w:eastAsia="Times New Roman" w:hAnsi="Arial" w:cs="Calibri"/>
          <w:sz w:val="24"/>
        </w:rPr>
      </w:pPr>
    </w:p>
    <w:p w:rsidR="002A76CE" w:rsidRPr="008F389E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8F389E">
        <w:rPr>
          <w:rFonts w:ascii="Arial" w:hAnsi="Arial"/>
          <w:color w:val="000000"/>
          <w:sz w:val="24"/>
          <w:szCs w:val="32"/>
        </w:rPr>
        <w:t>Regards,</w:t>
      </w:r>
    </w:p>
    <w:p w:rsidR="002A76CE" w:rsidRPr="008F389E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8F389E">
        <w:rPr>
          <w:rFonts w:ascii="Arial" w:hAnsi="Arial"/>
          <w:color w:val="000000"/>
          <w:sz w:val="24"/>
          <w:szCs w:val="32"/>
        </w:rPr>
        <w:t>Paula Gerez</w:t>
      </w:r>
    </w:p>
    <w:p w:rsidR="00DC7273" w:rsidRPr="008F389E" w:rsidRDefault="002A76CE" w:rsidP="00FB3AFF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8F389E">
        <w:rPr>
          <w:rFonts w:ascii="Arial" w:hAnsi="Arial"/>
          <w:color w:val="000000"/>
          <w:sz w:val="24"/>
          <w:szCs w:val="32"/>
        </w:rPr>
        <w:t>President, Neighbo</w:t>
      </w:r>
      <w:r w:rsidR="00FB3AFF" w:rsidRPr="008F389E">
        <w:rPr>
          <w:rFonts w:ascii="Arial" w:hAnsi="Arial"/>
          <w:color w:val="000000"/>
          <w:sz w:val="24"/>
          <w:szCs w:val="32"/>
        </w:rPr>
        <w:t>rhood Council Westchester/Playa</w:t>
      </w:r>
    </w:p>
    <w:sectPr w:rsidR="00DC7273" w:rsidRPr="008F389E" w:rsidSect="00544ED6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6459"/>
    <w:rsid w:val="00021507"/>
    <w:rsid w:val="00091DB7"/>
    <w:rsid w:val="000B49D5"/>
    <w:rsid w:val="000E11CD"/>
    <w:rsid w:val="000F63A7"/>
    <w:rsid w:val="00167648"/>
    <w:rsid w:val="001A2BF6"/>
    <w:rsid w:val="001B058B"/>
    <w:rsid w:val="00225420"/>
    <w:rsid w:val="002268D4"/>
    <w:rsid w:val="00291C58"/>
    <w:rsid w:val="002A76CE"/>
    <w:rsid w:val="002E30C5"/>
    <w:rsid w:val="003200D9"/>
    <w:rsid w:val="003E0E44"/>
    <w:rsid w:val="003F39A6"/>
    <w:rsid w:val="00406459"/>
    <w:rsid w:val="00440842"/>
    <w:rsid w:val="004745D1"/>
    <w:rsid w:val="0053471F"/>
    <w:rsid w:val="00544ED6"/>
    <w:rsid w:val="005D3B61"/>
    <w:rsid w:val="005D796A"/>
    <w:rsid w:val="005E7D37"/>
    <w:rsid w:val="0065524A"/>
    <w:rsid w:val="00680EA3"/>
    <w:rsid w:val="006B2BE2"/>
    <w:rsid w:val="006C3B0C"/>
    <w:rsid w:val="006C5DA4"/>
    <w:rsid w:val="00707FCC"/>
    <w:rsid w:val="007E2655"/>
    <w:rsid w:val="007E6C4D"/>
    <w:rsid w:val="0081759A"/>
    <w:rsid w:val="00823611"/>
    <w:rsid w:val="0082787F"/>
    <w:rsid w:val="0085668F"/>
    <w:rsid w:val="00860C82"/>
    <w:rsid w:val="00865184"/>
    <w:rsid w:val="008F389E"/>
    <w:rsid w:val="00941F24"/>
    <w:rsid w:val="00A250A7"/>
    <w:rsid w:val="00A2580E"/>
    <w:rsid w:val="00A32B1F"/>
    <w:rsid w:val="00A73B14"/>
    <w:rsid w:val="00AF1ADB"/>
    <w:rsid w:val="00B430BB"/>
    <w:rsid w:val="00B44C71"/>
    <w:rsid w:val="00B50CF6"/>
    <w:rsid w:val="00B75FE3"/>
    <w:rsid w:val="00B9663B"/>
    <w:rsid w:val="00C00757"/>
    <w:rsid w:val="00C26D35"/>
    <w:rsid w:val="00C31EB1"/>
    <w:rsid w:val="00CD3D83"/>
    <w:rsid w:val="00D32449"/>
    <w:rsid w:val="00D6122D"/>
    <w:rsid w:val="00D90220"/>
    <w:rsid w:val="00DB204C"/>
    <w:rsid w:val="00DB45F4"/>
    <w:rsid w:val="00DC7273"/>
    <w:rsid w:val="00EB1A58"/>
    <w:rsid w:val="00F023AE"/>
    <w:rsid w:val="00F405CD"/>
    <w:rsid w:val="00F45C80"/>
    <w:rsid w:val="00FA2A6A"/>
    <w:rsid w:val="00FB3A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0C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0645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Macintosh Word</Application>
  <DocSecurity>0</DocSecurity>
  <Lines>24</Lines>
  <Paragraphs>5</Paragraphs>
  <ScaleCrop>false</ScaleCrop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Aniolek</dc:creator>
  <cp:keywords/>
  <cp:lastModifiedBy>Gregg Aniolek</cp:lastModifiedBy>
  <cp:revision>2</cp:revision>
  <cp:lastPrinted>2023-03-15T03:50:00Z</cp:lastPrinted>
  <dcterms:created xsi:type="dcterms:W3CDTF">2023-03-29T01:34:00Z</dcterms:created>
  <dcterms:modified xsi:type="dcterms:W3CDTF">2023-03-29T01:34:00Z</dcterms:modified>
</cp:coreProperties>
</file>