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1A" w:rsidRDefault="00B02A1A" w:rsidP="00B0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20" w:color="auto" w:fill="FFFFFF"/>
        <w:outlineLvl w:val="1"/>
      </w:pPr>
      <w:r w:rsidRPr="00366781">
        <w:t>Title:</w:t>
      </w:r>
      <w:r>
        <w:t xml:space="preserve"> Motion for the NCWP to provide a letter </w:t>
      </w:r>
      <w:r w:rsidR="0057726A">
        <w:t xml:space="preserve">to Councilwoman Traci Park and the Los Angeles Department of Public Works to initiate and engineering inspection of the </w:t>
      </w:r>
      <w:proofErr w:type="spellStart"/>
      <w:r w:rsidR="0057726A">
        <w:t>Ballona</w:t>
      </w:r>
      <w:proofErr w:type="spellEnd"/>
      <w:r w:rsidR="0057726A">
        <w:t xml:space="preserve"> Creek Bridge</w:t>
      </w:r>
      <w:r w:rsidR="0016451A">
        <w:t>.</w:t>
      </w:r>
    </w:p>
    <w:p w:rsidR="00B02A1A" w:rsidRDefault="0016451A" w:rsidP="00B0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20" w:color="auto" w:fill="FFFFFF"/>
        <w:outlineLvl w:val="1"/>
      </w:pPr>
      <w:r>
        <w:t>Meeting date: February 7, 2023</w:t>
      </w:r>
    </w:p>
    <w:p w:rsidR="00B02A1A" w:rsidRDefault="00B02A1A" w:rsidP="00B0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20" w:color="auto" w:fill="FFFFFF"/>
        <w:outlineLvl w:val="1"/>
      </w:pPr>
      <w:proofErr w:type="spellStart"/>
      <w:r>
        <w:t>Agendized</w:t>
      </w:r>
      <w:proofErr w:type="spellEnd"/>
      <w:r>
        <w:t xml:space="preserve"> by:</w:t>
      </w:r>
      <w:r>
        <w:tab/>
        <w:t xml:space="preserve">Gregg </w:t>
      </w:r>
      <w:proofErr w:type="spellStart"/>
      <w:r>
        <w:t>Aniolek</w:t>
      </w:r>
      <w:proofErr w:type="spellEnd"/>
    </w:p>
    <w:p w:rsidR="00B02A1A" w:rsidRDefault="00B02A1A" w:rsidP="00B0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20" w:color="auto" w:fill="FFFFFF"/>
        <w:outlineLvl w:val="1"/>
      </w:pPr>
      <w:r>
        <w:t xml:space="preserve">Contact person: </w:t>
      </w:r>
      <w:r w:rsidR="0057726A">
        <w:t xml:space="preserve">Gregg </w:t>
      </w:r>
      <w:proofErr w:type="spellStart"/>
      <w:r w:rsidR="0057726A">
        <w:t>Aniolek</w:t>
      </w:r>
      <w:proofErr w:type="spellEnd"/>
      <w:r>
        <w:tab/>
      </w:r>
      <w:r>
        <w:tab/>
      </w:r>
      <w:r>
        <w:tab/>
        <w:t>Pho</w:t>
      </w:r>
      <w:r w:rsidR="0016451A">
        <w:t xml:space="preserve">ne number: </w:t>
      </w:r>
    </w:p>
    <w:p w:rsidR="00B02A1A" w:rsidRDefault="00B02A1A" w:rsidP="00B0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20" w:color="auto" w:fill="FFFFFF"/>
        <w:outlineLvl w:val="1"/>
      </w:pPr>
      <w:r>
        <w:t>Co</w:t>
      </w:r>
      <w:r w:rsidR="0016451A">
        <w:t>mmittee Vote (if appropriate): 4</w:t>
      </w:r>
      <w:r>
        <w:t xml:space="preserve"> – 0 in favor</w:t>
      </w:r>
    </w:p>
    <w:p w:rsidR="00B02A1A" w:rsidRDefault="00B02A1A" w:rsidP="00B0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20" w:color="auto" w:fill="FFFFFF"/>
        <w:outlineLvl w:val="1"/>
      </w:pPr>
      <w:r>
        <w:t>Does this item have a fiscal impact on the Neighborhood Council? ____ Yes   __X__ No</w:t>
      </w:r>
    </w:p>
    <w:p w:rsidR="00B02A1A" w:rsidRDefault="00B02A1A" w:rsidP="00B0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20" w:color="auto" w:fill="FFFFFF"/>
        <w:outlineLvl w:val="1"/>
      </w:pPr>
      <w:r>
        <w:t>Additional documents attached? ___X_ Yes   ____ No</w:t>
      </w:r>
    </w:p>
    <w:p w:rsidR="00B02A1A" w:rsidRDefault="00B02A1A" w:rsidP="00B02A1A"/>
    <w:p w:rsidR="00B02A1A" w:rsidRDefault="00B02A1A" w:rsidP="00B02A1A">
      <w:r w:rsidRPr="00E95908">
        <w:rPr>
          <w:rStyle w:val="Heading3Char"/>
        </w:rPr>
        <w:t>RECOMMENDATION</w:t>
      </w:r>
      <w:r>
        <w:t>:</w:t>
      </w:r>
    </w:p>
    <w:p w:rsidR="00B02A1A" w:rsidRDefault="00B02A1A" w:rsidP="00B02A1A"/>
    <w:p w:rsidR="00B02A1A" w:rsidRDefault="00B02A1A" w:rsidP="00B02A1A">
      <w:r>
        <w:t xml:space="preserve">That the Neighborhood Council of Westchester/Playa </w:t>
      </w:r>
      <w:r w:rsidR="008F47DC">
        <w:t xml:space="preserve">request Councilwoman Park to direct the Los Angeles Department of Public Works to inspect the </w:t>
      </w:r>
      <w:proofErr w:type="spellStart"/>
      <w:r w:rsidR="008F47DC">
        <w:t>Ballona</w:t>
      </w:r>
      <w:proofErr w:type="spellEnd"/>
      <w:r w:rsidR="008F47DC">
        <w:t xml:space="preserve"> Creek Bridge for needed repairs.</w:t>
      </w:r>
    </w:p>
    <w:p w:rsidR="00B02A1A" w:rsidRDefault="00B02A1A" w:rsidP="00B02A1A"/>
    <w:p w:rsidR="00B02A1A" w:rsidRDefault="00B02A1A" w:rsidP="00B02A1A">
      <w:r w:rsidRPr="00E95908">
        <w:rPr>
          <w:rStyle w:val="Heading3Char"/>
        </w:rPr>
        <w:t>BACKGROUND</w:t>
      </w:r>
      <w:r>
        <w:t>:</w:t>
      </w:r>
    </w:p>
    <w:p w:rsidR="0057726A" w:rsidRDefault="0057726A" w:rsidP="00B02A1A"/>
    <w:p w:rsidR="0057726A" w:rsidRPr="0057726A" w:rsidRDefault="0057726A" w:rsidP="0057726A">
      <w:r w:rsidRPr="0057726A">
        <w:t xml:space="preserve">With the construction of the Dual Force Main sewer project near completion, it is time start considering the renovation/repairs to the </w:t>
      </w:r>
      <w:proofErr w:type="spellStart"/>
      <w:r w:rsidRPr="0057726A">
        <w:t>Ballona</w:t>
      </w:r>
      <w:proofErr w:type="spellEnd"/>
      <w:r w:rsidRPr="0057726A">
        <w:t xml:space="preserve"> Creek Bridge after decades of natural corrosion has taken its toll on the structure.  The sidewalks on the bridge have been fenced off for safety reason for years now and a permanent fix needs to be implemented.  The time for delaying repairs to the bridge needs to end and inspections along with proposed repairs and/or upgrades should be considered for future construction.</w:t>
      </w:r>
    </w:p>
    <w:p w:rsidR="00B02A1A" w:rsidRDefault="00B02A1A" w:rsidP="00B02A1A"/>
    <w:p w:rsidR="00B02A1A" w:rsidRDefault="00B02A1A" w:rsidP="00B02A1A">
      <w:r w:rsidRPr="00E95908">
        <w:rPr>
          <w:rStyle w:val="Heading3Char"/>
        </w:rPr>
        <w:t>DISCUSSION</w:t>
      </w:r>
      <w:r>
        <w:t>:</w:t>
      </w:r>
    </w:p>
    <w:p w:rsidR="00B02A1A" w:rsidRDefault="00B02A1A" w:rsidP="00B02A1A"/>
    <w:p w:rsidR="0057726A" w:rsidRDefault="0057726A" w:rsidP="00B02A1A">
      <w:r w:rsidRPr="0057726A">
        <w:t xml:space="preserve">Motion to request Councilmember Traci Park and the Los Angeles Department of Public Works to consider restoration/improvements of the </w:t>
      </w:r>
      <w:proofErr w:type="spellStart"/>
      <w:r w:rsidRPr="0057726A">
        <w:t>Ballona</w:t>
      </w:r>
      <w:proofErr w:type="spellEnd"/>
      <w:r w:rsidRPr="0057726A">
        <w:t xml:space="preserve"> Creek Bridge from the current condition it is in. Engineering inspections and proposals for repairs and/or improvements should be considered at this time for future construction and restoration of this highly utilized pathways along our coastline.</w:t>
      </w:r>
    </w:p>
    <w:p w:rsidR="00B02A1A" w:rsidRDefault="00B02A1A" w:rsidP="00B02A1A"/>
    <w:p w:rsidR="00B02A1A" w:rsidRDefault="00B02A1A" w:rsidP="00B02A1A">
      <w:pPr>
        <w:pStyle w:val="Heading3"/>
      </w:pPr>
      <w:r>
        <w:t>FISCAL ANALYSIS:</w:t>
      </w:r>
    </w:p>
    <w:p w:rsidR="00B02A1A" w:rsidRDefault="00B02A1A" w:rsidP="00B02A1A"/>
    <w:p w:rsidR="00B02A1A" w:rsidRDefault="00B02A1A" w:rsidP="00B02A1A">
      <w:r>
        <w:t>Not determined at this time.</w:t>
      </w:r>
    </w:p>
    <w:p w:rsidR="00B02A1A" w:rsidRDefault="00B02A1A" w:rsidP="00B02A1A"/>
    <w:p w:rsidR="00B02A1A" w:rsidRDefault="00B02A1A" w:rsidP="00B02A1A">
      <w:r w:rsidRPr="00E95908">
        <w:rPr>
          <w:rStyle w:val="Heading3Char"/>
        </w:rPr>
        <w:t>ATTACHMENTS</w:t>
      </w:r>
      <w:r>
        <w:t>:</w:t>
      </w:r>
    </w:p>
    <w:p w:rsidR="00B02A1A" w:rsidRDefault="00B02A1A" w:rsidP="00B02A1A"/>
    <w:p w:rsidR="0057726A" w:rsidRDefault="0057726A" w:rsidP="00B02A1A">
      <w:proofErr w:type="gramStart"/>
      <w:r>
        <w:t xml:space="preserve">Copy of letter to request a full engineering inspection of the </w:t>
      </w:r>
      <w:proofErr w:type="spellStart"/>
      <w:r>
        <w:t>Ballona</w:t>
      </w:r>
      <w:proofErr w:type="spellEnd"/>
      <w:r>
        <w:t xml:space="preserve"> Creek Bridge.</w:t>
      </w:r>
      <w:proofErr w:type="gramEnd"/>
    </w:p>
    <w:p w:rsidR="00B02A1A" w:rsidRDefault="00B02A1A" w:rsidP="00B02A1A"/>
    <w:p w:rsidR="00B02A1A" w:rsidRDefault="00B02A1A" w:rsidP="00B02A1A">
      <w:pPr>
        <w:pStyle w:val="Heading3"/>
      </w:pPr>
      <w:r>
        <w:t>MOTION:</w:t>
      </w:r>
    </w:p>
    <w:p w:rsidR="00B02A1A" w:rsidRDefault="00B02A1A" w:rsidP="00B02A1A"/>
    <w:p w:rsidR="00B02A1A" w:rsidRDefault="00B02A1A" w:rsidP="00B02A1A">
      <w:r>
        <w:t>That the Neighborhood Council:</w:t>
      </w:r>
    </w:p>
    <w:p w:rsidR="00B02A1A" w:rsidRDefault="00B02A1A" w:rsidP="00B02A1A"/>
    <w:p w:rsidR="00B02A1A" w:rsidRDefault="00097A4D" w:rsidP="00B02A1A">
      <w:pPr>
        <w:widowControl w:val="0"/>
        <w:ind w:right="-810"/>
      </w:pPr>
      <w:r>
        <w:t>Approved a letter in support of a</w:t>
      </w:r>
      <w:r w:rsidR="0057726A">
        <w:t xml:space="preserve">n engineering inspection of the </w:t>
      </w:r>
      <w:proofErr w:type="spellStart"/>
      <w:r w:rsidR="0057726A">
        <w:t>Ballona</w:t>
      </w:r>
      <w:proofErr w:type="spellEnd"/>
      <w:r w:rsidR="0057726A">
        <w:t xml:space="preserve"> Creek Bridge for future restoration</w:t>
      </w:r>
      <w:r>
        <w:t>.</w:t>
      </w:r>
    </w:p>
    <w:p w:rsidR="00B02A1A" w:rsidRPr="002806ED" w:rsidRDefault="00B02A1A" w:rsidP="00B02A1A">
      <w:pPr>
        <w:widowControl w:val="0"/>
        <w:tabs>
          <w:tab w:val="left" w:pos="3870"/>
          <w:tab w:val="left" w:pos="5130"/>
          <w:tab w:val="left" w:pos="6300"/>
          <w:tab w:val="left" w:pos="7470"/>
        </w:tabs>
        <w:rPr>
          <w:u w:val="single"/>
        </w:rPr>
      </w:pPr>
    </w:p>
    <w:sectPr w:rsidR="00B02A1A" w:rsidRPr="002806ED" w:rsidSect="001930A1">
      <w:footerReference w:type="default" r:id="rId7"/>
      <w:pgSz w:w="12240" w:h="15840" w:code="1"/>
      <w:pgMar w:top="1440" w:right="1800" w:bottom="1440" w:left="1800" w:gutter="0"/>
      <w:printerSettings r:id="rId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1A" w:rsidRDefault="00B02A1A">
      <w:r>
        <w:separator/>
      </w:r>
    </w:p>
  </w:endnote>
  <w:endnote w:type="continuationSeparator" w:id="0">
    <w:p w:rsidR="00B02A1A" w:rsidRDefault="00B0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788"/>
      <w:gridCol w:w="4068"/>
    </w:tblGrid>
    <w:tr w:rsidR="00B02A1A" w:rsidRPr="00017C47"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2A1A" w:rsidRPr="00017C47" w:rsidRDefault="0068552F" w:rsidP="00097A4D">
          <w:pPr>
            <w:pStyle w:val="Footer"/>
            <w:rPr>
              <w:sz w:val="18"/>
              <w:szCs w:val="18"/>
            </w:rPr>
          </w:pPr>
          <w:r w:rsidRPr="00017C47">
            <w:rPr>
              <w:sz w:val="18"/>
              <w:szCs w:val="18"/>
            </w:rPr>
            <w:fldChar w:fldCharType="begin"/>
          </w:r>
          <w:r w:rsidR="00B02A1A" w:rsidRPr="00017C47">
            <w:rPr>
              <w:sz w:val="18"/>
              <w:szCs w:val="18"/>
            </w:rPr>
            <w:instrText xml:space="preserve"> CREATEDATE \@ "M/d/yyyy h:mm am/pm" </w:instrText>
          </w:r>
          <w:r w:rsidRPr="00017C47">
            <w:rPr>
              <w:sz w:val="18"/>
              <w:szCs w:val="18"/>
            </w:rPr>
            <w:fldChar w:fldCharType="separate"/>
          </w:r>
          <w:r w:rsidR="001930A1">
            <w:rPr>
              <w:noProof/>
              <w:sz w:val="18"/>
              <w:szCs w:val="18"/>
            </w:rPr>
            <w:t>1</w:t>
          </w:r>
          <w:r w:rsidR="001930A1" w:rsidRPr="00017C47">
            <w:rPr>
              <w:noProof/>
              <w:sz w:val="18"/>
              <w:szCs w:val="18"/>
            </w:rPr>
            <w:t>/</w:t>
          </w:r>
          <w:r w:rsidR="001930A1">
            <w:rPr>
              <w:noProof/>
              <w:sz w:val="18"/>
              <w:szCs w:val="18"/>
            </w:rPr>
            <w:t>30</w:t>
          </w:r>
          <w:r w:rsidR="001930A1" w:rsidRPr="00017C47">
            <w:rPr>
              <w:noProof/>
              <w:sz w:val="18"/>
              <w:szCs w:val="18"/>
            </w:rPr>
            <w:t>/</w:t>
          </w:r>
          <w:r w:rsidR="001930A1">
            <w:rPr>
              <w:noProof/>
              <w:sz w:val="18"/>
              <w:szCs w:val="18"/>
            </w:rPr>
            <w:t>2023</w:t>
          </w:r>
          <w:r w:rsidR="001930A1" w:rsidRPr="00017C47">
            <w:rPr>
              <w:noProof/>
              <w:sz w:val="18"/>
              <w:szCs w:val="18"/>
            </w:rPr>
            <w:t xml:space="preserve"> </w:t>
          </w:r>
          <w:r w:rsidR="001930A1">
            <w:rPr>
              <w:noProof/>
              <w:sz w:val="18"/>
              <w:szCs w:val="18"/>
            </w:rPr>
            <w:t>7</w:t>
          </w:r>
          <w:r w:rsidR="001930A1" w:rsidRPr="00017C47">
            <w:rPr>
              <w:noProof/>
              <w:sz w:val="18"/>
              <w:szCs w:val="18"/>
            </w:rPr>
            <w:t>:</w:t>
          </w:r>
          <w:r w:rsidR="001930A1">
            <w:rPr>
              <w:noProof/>
              <w:sz w:val="18"/>
              <w:szCs w:val="18"/>
            </w:rPr>
            <w:t>52</w:t>
          </w:r>
          <w:r w:rsidR="001930A1" w:rsidRPr="00017C47">
            <w:rPr>
              <w:noProof/>
              <w:sz w:val="18"/>
              <w:szCs w:val="18"/>
            </w:rPr>
            <w:t xml:space="preserve"> </w:t>
          </w:r>
          <w:r w:rsidR="001930A1">
            <w:rPr>
              <w:noProof/>
              <w:sz w:val="18"/>
              <w:szCs w:val="18"/>
            </w:rPr>
            <w:t>PM</w:t>
          </w:r>
          <w:r w:rsidRPr="00017C47">
            <w:rPr>
              <w:sz w:val="18"/>
              <w:szCs w:val="18"/>
            </w:rPr>
            <w:fldChar w:fldCharType="end"/>
          </w:r>
        </w:p>
      </w:tc>
      <w:tc>
        <w:tcPr>
          <w:tcW w:w="4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2A1A" w:rsidRPr="00017C47" w:rsidRDefault="00097A4D" w:rsidP="00B02A1A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GA Litter Campaign agenda item.doc</w:t>
          </w:r>
        </w:p>
      </w:tc>
    </w:tr>
  </w:tbl>
  <w:p w:rsidR="00B02A1A" w:rsidRPr="00705233" w:rsidRDefault="00B02A1A">
    <w:pPr>
      <w:pStyle w:val="Footer"/>
      <w:rPr>
        <w:sz w:val="18"/>
        <w:szCs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1A" w:rsidRDefault="00B02A1A">
      <w:r>
        <w:separator/>
      </w:r>
    </w:p>
  </w:footnote>
  <w:footnote w:type="continuationSeparator" w:id="0">
    <w:p w:rsidR="00B02A1A" w:rsidRDefault="00B02A1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669E"/>
    <w:rsid w:val="00097A4D"/>
    <w:rsid w:val="0016451A"/>
    <w:rsid w:val="001930A1"/>
    <w:rsid w:val="001B5AA4"/>
    <w:rsid w:val="004B0E12"/>
    <w:rsid w:val="0057726A"/>
    <w:rsid w:val="0068552F"/>
    <w:rsid w:val="008F47DC"/>
    <w:rsid w:val="00A70760"/>
    <w:rsid w:val="00B02A1A"/>
    <w:rsid w:val="00F7669E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0760"/>
  </w:style>
  <w:style w:type="paragraph" w:styleId="Heading2">
    <w:name w:val="heading 2"/>
    <w:basedOn w:val="Normal"/>
    <w:next w:val="Normal"/>
    <w:link w:val="Heading2Char"/>
    <w:qFormat/>
    <w:rsid w:val="00E9590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95908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link w:val="Heading3"/>
    <w:rsid w:val="00E95908"/>
    <w:rPr>
      <w:rFonts w:eastAsia="Times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E95908"/>
    <w:rPr>
      <w:rFonts w:eastAsia="Times" w:cs="Arial"/>
      <w:b/>
      <w:bCs/>
      <w:iCs/>
      <w:sz w:val="28"/>
      <w:szCs w:val="28"/>
      <w:lang w:val="en-US" w:eastAsia="en-US" w:bidi="ar-SA"/>
    </w:rPr>
  </w:style>
  <w:style w:type="paragraph" w:styleId="Header">
    <w:name w:val="header"/>
    <w:basedOn w:val="Normal"/>
    <w:rsid w:val="00A70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8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New Standing Rules for Agenda Items</vt:lpstr>
    </vt:vector>
  </TitlesOfParts>
  <Company>Maleman Ink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New Standing Rules for Agenda Items</dc:title>
  <dc:subject/>
  <dc:creator>Geoff Maleman</dc:creator>
  <cp:keywords/>
  <cp:lastModifiedBy>Gregg Aniolek</cp:lastModifiedBy>
  <cp:revision>2</cp:revision>
  <cp:lastPrinted>2023-01-31T04:02:00Z</cp:lastPrinted>
  <dcterms:created xsi:type="dcterms:W3CDTF">2023-02-01T03:20:00Z</dcterms:created>
  <dcterms:modified xsi:type="dcterms:W3CDTF">2023-02-01T03:20:00Z</dcterms:modified>
</cp:coreProperties>
</file>