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A867" w14:textId="77777777" w:rsidR="00183B1A" w:rsidRPr="00183B1A" w:rsidRDefault="00183B1A" w:rsidP="0018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Community Services Committee</w:t>
      </w:r>
    </w:p>
    <w:p w14:paraId="3CB1518F" w14:textId="77777777" w:rsidR="00183B1A" w:rsidRPr="00183B1A" w:rsidRDefault="00183B1A" w:rsidP="0018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Chairperson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Sylvia Wilson</w:t>
      </w:r>
    </w:p>
    <w:p w14:paraId="7992A221" w14:textId="5A64A327" w:rsidR="00183B1A" w:rsidRPr="00183B1A" w:rsidRDefault="00183B1A" w:rsidP="0018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Date: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539F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May 12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, 2022 6:30 pm</w:t>
      </w:r>
    </w:p>
    <w:p w14:paraId="0962BB43" w14:textId="77777777" w:rsidR="00183B1A" w:rsidRPr="00183B1A" w:rsidRDefault="00183B1A" w:rsidP="0018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Place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Online</w:t>
      </w:r>
    </w:p>
    <w:p w14:paraId="2BB6A2C7" w14:textId="327F616A" w:rsidR="00183B1A" w:rsidRPr="00183B1A" w:rsidRDefault="00183B1A" w:rsidP="00183B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</w:rPr>
        <w:t>Call to Order: 6:3</w:t>
      </w:r>
      <w:r w:rsidR="0016539F">
        <w:rPr>
          <w:rFonts w:ascii="Montserrat" w:eastAsia="Times New Roman" w:hAnsi="Montserrat" w:cs="Times New Roman"/>
          <w:b/>
          <w:bCs/>
          <w:color w:val="000000"/>
        </w:rPr>
        <w:t>8</w:t>
      </w:r>
      <w:r w:rsidRPr="00183B1A">
        <w:rPr>
          <w:rFonts w:ascii="Montserrat" w:eastAsia="Times New Roman" w:hAnsi="Montserrat" w:cs="Times New Roman"/>
          <w:b/>
          <w:bCs/>
          <w:color w:val="000000"/>
        </w:rPr>
        <w:t>pm</w:t>
      </w:r>
    </w:p>
    <w:p w14:paraId="188F70EE" w14:textId="5014F641" w:rsidR="00183B1A" w:rsidRPr="00183B1A" w:rsidRDefault="00183B1A" w:rsidP="00183B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666666"/>
          <w:sz w:val="24"/>
          <w:szCs w:val="24"/>
          <w:shd w:val="clear" w:color="auto" w:fill="FFFFFF"/>
        </w:rPr>
        <w:t>Committee members in attendance:  Sylvia Wilson, T</w:t>
      </w:r>
      <w:r w:rsidR="0016539F">
        <w:rPr>
          <w:rFonts w:ascii="Montserrat" w:eastAsia="Times New Roman" w:hAnsi="Montserrat" w:cs="Times New Roman"/>
          <w:color w:val="666666"/>
          <w:sz w:val="24"/>
          <w:szCs w:val="24"/>
          <w:shd w:val="clear" w:color="auto" w:fill="FFFFFF"/>
        </w:rPr>
        <w:t>he</w:t>
      </w:r>
      <w:r w:rsidRPr="00183B1A">
        <w:rPr>
          <w:rFonts w:ascii="Montserrat" w:eastAsia="Times New Roman" w:hAnsi="Montserrat" w:cs="Times New Roman"/>
          <w:color w:val="666666"/>
          <w:sz w:val="24"/>
          <w:szCs w:val="24"/>
          <w:shd w:val="clear" w:color="auto" w:fill="FFFFFF"/>
        </w:rPr>
        <w:t>resa Torran</w:t>
      </w:r>
      <w:r w:rsidR="0016539F">
        <w:rPr>
          <w:rFonts w:ascii="Montserrat" w:eastAsia="Times New Roman" w:hAnsi="Montserrat" w:cs="Times New Roman"/>
          <w:color w:val="666666"/>
          <w:sz w:val="24"/>
          <w:szCs w:val="24"/>
          <w:shd w:val="clear" w:color="auto" w:fill="FFFFFF"/>
        </w:rPr>
        <w:t>ce, Alexandra Reynolds</w:t>
      </w:r>
    </w:p>
    <w:p w14:paraId="51EC1C9F" w14:textId="17997D02" w:rsidR="00183B1A" w:rsidRPr="00183B1A" w:rsidRDefault="00183B1A" w:rsidP="00183B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666666"/>
          <w:sz w:val="24"/>
          <w:szCs w:val="24"/>
          <w:shd w:val="clear" w:color="auto" w:fill="FFFFFF"/>
        </w:rPr>
        <w:t>Other NC members:  Naomi Waka</w:t>
      </w:r>
    </w:p>
    <w:p w14:paraId="6A12E882" w14:textId="77777777" w:rsidR="00183B1A" w:rsidRPr="00183B1A" w:rsidRDefault="00183B1A" w:rsidP="00183B1A">
      <w:pPr>
        <w:shd w:val="clear" w:color="auto" w:fill="FFFFFF"/>
        <w:spacing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</w:rPr>
        <w:t>Discussion/Action (Motion):</w:t>
      </w:r>
    </w:p>
    <w:p w14:paraId="726EC0E1" w14:textId="77777777" w:rsidR="00183B1A" w:rsidRPr="00183B1A" w:rsidRDefault="00183B1A" w:rsidP="00183B1A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1.</w:t>
      </w:r>
    </w:p>
    <w:p w14:paraId="1DEA6908" w14:textId="45EE1F72" w:rsidR="00183B1A" w:rsidRPr="00183B1A" w:rsidRDefault="00183B1A" w:rsidP="0018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Approval of Minutes from </w:t>
      </w:r>
      <w:r w:rsidR="00D322FE">
        <w:rPr>
          <w:rFonts w:ascii="Montserrat" w:eastAsia="Times New Roman" w:hAnsi="Montserrat" w:cs="Times New Roman"/>
          <w:color w:val="000000"/>
          <w:sz w:val="24"/>
          <w:szCs w:val="24"/>
        </w:rPr>
        <w:t>April 14, 2022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Meeting.</w:t>
      </w:r>
    </w:p>
    <w:p w14:paraId="44CC23F5" w14:textId="1A9816EA" w:rsidR="00183B1A" w:rsidRPr="00183B1A" w:rsidRDefault="00183B1A" w:rsidP="00183B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>T</w:t>
      </w:r>
      <w:r w:rsidR="00EF3A94">
        <w:rPr>
          <w:rFonts w:ascii="Montserrat" w:eastAsia="Times New Roman" w:hAnsi="Montserrat" w:cs="Times New Roman"/>
          <w:color w:val="000000"/>
          <w:sz w:val="24"/>
          <w:szCs w:val="24"/>
        </w:rPr>
        <w:t>heresa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- made motion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ab/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ab/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ab/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ab/>
      </w:r>
      <w:r w:rsidR="00EF3A94">
        <w:rPr>
          <w:rFonts w:ascii="Montserrat" w:eastAsia="Times New Roman" w:hAnsi="Montserrat" w:cs="Times New Roman"/>
          <w:color w:val="000000"/>
          <w:sz w:val="24"/>
          <w:szCs w:val="24"/>
        </w:rPr>
        <w:t>Alex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- 2nd motion</w:t>
      </w:r>
    </w:p>
    <w:p w14:paraId="668C55DA" w14:textId="77777777" w:rsidR="00183B1A" w:rsidRPr="00183B1A" w:rsidRDefault="00183B1A" w:rsidP="00183B1A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2.</w:t>
      </w:r>
    </w:p>
    <w:p w14:paraId="30C682F5" w14:textId="6AFABBB2" w:rsidR="00183B1A" w:rsidRPr="00183B1A" w:rsidRDefault="00183B1A" w:rsidP="0018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Discussion with </w:t>
      </w:r>
      <w:r w:rsidR="00ED422A">
        <w:rPr>
          <w:rFonts w:ascii="Montserrat" w:eastAsia="Times New Roman" w:hAnsi="Montserrat" w:cs="Times New Roman"/>
          <w:color w:val="000000"/>
          <w:sz w:val="24"/>
          <w:szCs w:val="24"/>
        </w:rPr>
        <w:t>Ma</w:t>
      </w:r>
      <w:r w:rsidR="0062277D">
        <w:rPr>
          <w:rFonts w:ascii="Montserrat" w:eastAsia="Times New Roman" w:hAnsi="Montserrat" w:cs="Times New Roman"/>
          <w:color w:val="000000"/>
          <w:sz w:val="24"/>
          <w:szCs w:val="24"/>
        </w:rPr>
        <w:t>rgaret</w:t>
      </w:r>
      <w:r w:rsidR="00ED422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Turner, Community Relations Coordinator, LAHSA and </w:t>
      </w:r>
      <w:r w:rsidR="00002946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Jean </w:t>
      </w:r>
      <w:proofErr w:type="spellStart"/>
      <w:r w:rsidR="00002946">
        <w:rPr>
          <w:rFonts w:ascii="Montserrat" w:eastAsia="Times New Roman" w:hAnsi="Montserrat" w:cs="Times New Roman"/>
          <w:color w:val="000000"/>
          <w:sz w:val="24"/>
          <w:szCs w:val="24"/>
        </w:rPr>
        <w:t>Galiana</w:t>
      </w:r>
      <w:proofErr w:type="spellEnd"/>
      <w:r w:rsidR="00002946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Older Adult </w:t>
      </w:r>
      <w:proofErr w:type="spellStart"/>
      <w:r w:rsidR="00002946">
        <w:rPr>
          <w:rFonts w:ascii="Montserrat" w:eastAsia="Times New Roman" w:hAnsi="Montserrat" w:cs="Times New Roman"/>
          <w:color w:val="000000"/>
          <w:sz w:val="24"/>
          <w:szCs w:val="24"/>
        </w:rPr>
        <w:t>Coodinator</w:t>
      </w:r>
      <w:proofErr w:type="spellEnd"/>
      <w:r w:rsidR="00002946">
        <w:rPr>
          <w:rFonts w:ascii="Montserrat" w:eastAsia="Times New Roman" w:hAnsi="Montserrat" w:cs="Times New Roman"/>
          <w:color w:val="000000"/>
          <w:sz w:val="24"/>
          <w:szCs w:val="24"/>
        </w:rPr>
        <w:t>, LAHSA</w:t>
      </w:r>
    </w:p>
    <w:p w14:paraId="617FF77A" w14:textId="455292EA" w:rsidR="00183B1A" w:rsidRPr="00183B1A" w:rsidRDefault="00183B1A" w:rsidP="006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Presentation by </w:t>
      </w:r>
      <w:r w:rsidR="00663DD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Maggie Turner and Jean </w:t>
      </w:r>
      <w:proofErr w:type="spellStart"/>
      <w:r w:rsidR="00663DDB">
        <w:rPr>
          <w:rFonts w:ascii="Montserrat" w:eastAsia="Times New Roman" w:hAnsi="Montserrat" w:cs="Times New Roman"/>
          <w:color w:val="000000"/>
          <w:sz w:val="24"/>
          <w:szCs w:val="24"/>
        </w:rPr>
        <w:t>Galiana</w:t>
      </w:r>
      <w:proofErr w:type="spellEnd"/>
      <w:r w:rsidR="00663DD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on LAHSA’s </w:t>
      </w:r>
      <w:r w:rsidR="00137E97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SPA 5 Resources and </w:t>
      </w:r>
      <w:r w:rsidR="00663DD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Older Adult Resources in SPA 5.  </w:t>
      </w:r>
    </w:p>
    <w:p w14:paraId="66110ABE" w14:textId="16A7B3B8" w:rsidR="00183B1A" w:rsidRPr="00A46F10" w:rsidRDefault="00183B1A" w:rsidP="00A46F10">
      <w:pPr>
        <w:shd w:val="clear" w:color="auto" w:fill="FFFFFF"/>
        <w:spacing w:before="240"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A46F1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Public Comment </w:t>
      </w:r>
      <w:r w:rsidR="003A5BD2" w:rsidRPr="00A46F10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A46F1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3A5BD2" w:rsidRPr="00A46F10">
        <w:rPr>
          <w:rFonts w:ascii="Montserrat" w:eastAsia="Times New Roman" w:hAnsi="Montserrat" w:cs="Times New Roman"/>
          <w:color w:val="000000"/>
          <w:sz w:val="24"/>
          <w:szCs w:val="24"/>
        </w:rPr>
        <w:t>Cristina Lovett</w:t>
      </w:r>
    </w:p>
    <w:p w14:paraId="596DDCE3" w14:textId="3A8F51E6" w:rsidR="00A560A0" w:rsidRPr="00A560A0" w:rsidRDefault="00183B1A" w:rsidP="00CD5E35">
      <w:pPr>
        <w:shd w:val="clear" w:color="auto" w:fill="FFFFFF"/>
        <w:spacing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Committee Discussion </w:t>
      </w:r>
      <w:r w:rsidR="003A5BD2"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3A5BD2"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>Theresa Torrance requested further information re</w:t>
      </w:r>
      <w:r w:rsidR="00B47749"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garding Senior Contact information and how LAHSA’s Older Adult resources can assist </w:t>
      </w:r>
      <w:r w:rsidR="00B879C1"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the Westchester Senior Center in assisting those in our community who are seniors </w:t>
      </w:r>
      <w:r w:rsidR="00A560A0" w:rsidRPr="00A560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with housing insecurity. </w:t>
      </w:r>
      <w:r w:rsidR="00A81C5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Sylvia Wilson requested information on tackling the biggest obstacles facing senior citizens in their transition </w:t>
      </w:r>
      <w:r w:rsidR="00B773A6">
        <w:rPr>
          <w:rFonts w:ascii="Montserrat" w:eastAsia="Times New Roman" w:hAnsi="Montserrat" w:cs="Times New Roman"/>
          <w:color w:val="000000"/>
          <w:sz w:val="24"/>
          <w:szCs w:val="24"/>
        </w:rPr>
        <w:t>to permanent housing and how to expedite the transition to permanent housing.</w:t>
      </w:r>
    </w:p>
    <w:p w14:paraId="4D1C060C" w14:textId="77777777" w:rsidR="00183B1A" w:rsidRPr="00183B1A" w:rsidRDefault="00183B1A" w:rsidP="00183B1A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3.</w:t>
      </w:r>
    </w:p>
    <w:p w14:paraId="4720CE94" w14:textId="163A4F39" w:rsidR="00183B1A" w:rsidRPr="00183B1A" w:rsidRDefault="00183B1A" w:rsidP="0018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Presentation </w:t>
      </w:r>
      <w:r w:rsidR="008A1D3F">
        <w:rPr>
          <w:rFonts w:ascii="Montserrat" w:eastAsia="Times New Roman" w:hAnsi="Montserrat" w:cs="Times New Roman"/>
          <w:color w:val="000000"/>
          <w:sz w:val="24"/>
          <w:szCs w:val="24"/>
        </w:rPr>
        <w:t>and Discussion from Cristina Lovett, Recreation Coordinator, Westchester Senior Center</w:t>
      </w:r>
      <w:r w:rsidR="00061CBD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on “Westchester Senior Center: Past, Present &amp; Future.</w:t>
      </w:r>
    </w:p>
    <w:p w14:paraId="6DB0CA1D" w14:textId="77E763C5" w:rsidR="00183B1A" w:rsidRPr="00183B1A" w:rsidRDefault="00183B1A" w:rsidP="0017570F">
      <w:pPr>
        <w:shd w:val="clear" w:color="auto" w:fill="FFFFFF"/>
        <w:spacing w:before="240"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Public Comment </w:t>
      </w:r>
      <w:r w:rsidR="00423C10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423C1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Jean </w:t>
      </w:r>
      <w:proofErr w:type="spellStart"/>
      <w:r w:rsidR="00423C10">
        <w:rPr>
          <w:rFonts w:ascii="Montserrat" w:eastAsia="Times New Roman" w:hAnsi="Montserrat" w:cs="Times New Roman"/>
          <w:color w:val="000000"/>
          <w:sz w:val="24"/>
          <w:szCs w:val="24"/>
        </w:rPr>
        <w:t>Galiana</w:t>
      </w:r>
      <w:proofErr w:type="spellEnd"/>
    </w:p>
    <w:p w14:paraId="3246B964" w14:textId="3C7B4430" w:rsidR="00183B1A" w:rsidRPr="00183B1A" w:rsidRDefault="00183B1A" w:rsidP="0017570F">
      <w:pPr>
        <w:shd w:val="clear" w:color="auto" w:fill="FFFFFF"/>
        <w:spacing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Committee Discussion </w:t>
      </w:r>
      <w:r w:rsidR="008A2A4C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8A2A4C">
        <w:rPr>
          <w:rFonts w:ascii="Montserrat" w:eastAsia="Times New Roman" w:hAnsi="Montserrat" w:cs="Times New Roman"/>
          <w:color w:val="000000"/>
          <w:sz w:val="24"/>
          <w:szCs w:val="24"/>
        </w:rPr>
        <w:t>Theresa Torrance asked about the possibility of the Center to use interactive or virtual events as a means to attract more local Seniors to utilize the Senior Center</w:t>
      </w:r>
      <w:r w:rsidR="0007665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and provided information on how grants including Neighborhood Purposes Grants can provide the </w:t>
      </w:r>
      <w:r w:rsidR="00F4416B">
        <w:rPr>
          <w:rFonts w:ascii="Montserrat" w:eastAsia="Times New Roman" w:hAnsi="Montserrat" w:cs="Times New Roman"/>
          <w:color w:val="000000"/>
          <w:sz w:val="24"/>
          <w:szCs w:val="24"/>
        </w:rPr>
        <w:t>ability to finance equipment to put on virtual events</w:t>
      </w:r>
      <w:r w:rsidR="008A2A4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 Sylvia </w:t>
      </w:r>
      <w:r w:rsidR="0007665B">
        <w:rPr>
          <w:rFonts w:ascii="Montserrat" w:eastAsia="Times New Roman" w:hAnsi="Montserrat" w:cs="Times New Roman"/>
          <w:color w:val="000000"/>
          <w:sz w:val="24"/>
          <w:szCs w:val="24"/>
        </w:rPr>
        <w:t>Wilson requested information about how the community could provide support for interactive and virtual events</w:t>
      </w:r>
      <w:r w:rsidR="00F4416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 </w:t>
      </w:r>
    </w:p>
    <w:p w14:paraId="1C968345" w14:textId="071638DA" w:rsidR="00223B63" w:rsidRDefault="00183B1A" w:rsidP="00183B1A">
      <w:pPr>
        <w:shd w:val="clear" w:color="auto" w:fill="FFFFFF"/>
        <w:spacing w:before="220" w:after="40" w:line="240" w:lineRule="auto"/>
        <w:outlineLvl w:val="4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83B1A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4.</w:t>
      </w:r>
      <w:r w:rsidR="0017570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 </w:t>
      </w:r>
      <w:r w:rsidR="00B5205A" w:rsidRPr="00576596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Presentation and Discussion from Sylvia Wilson and Theresa Torrance on the </w:t>
      </w:r>
      <w:r w:rsidR="0028650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city of Los Angeles’s </w:t>
      </w:r>
      <w:r w:rsidR="00B5205A" w:rsidRPr="00576596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Department of Aging’s Emergency Meal Program for </w:t>
      </w:r>
      <w:r w:rsidR="00B5205A" w:rsidRPr="00576596">
        <w:rPr>
          <w:rFonts w:ascii="Montserrat" w:eastAsia="Times New Roman" w:hAnsi="Montserrat" w:cs="Times New Roman"/>
          <w:color w:val="000000"/>
          <w:sz w:val="24"/>
          <w:szCs w:val="24"/>
        </w:rPr>
        <w:lastRenderedPageBreak/>
        <w:t>Seniors</w:t>
      </w:r>
      <w:r w:rsidR="0017570F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 w:rsidR="0016523C" w:rsidRPr="0016523C">
        <w:rPr>
          <w:rFonts w:ascii="Montserrat" w:eastAsia="Times New Roman" w:hAnsi="Montserrat" w:cs="Times New Roman"/>
          <w:color w:val="000000"/>
          <w:sz w:val="24"/>
          <w:szCs w:val="24"/>
        </w:rPr>
        <w:drawing>
          <wp:inline distT="0" distB="0" distL="0" distR="0" wp14:anchorId="719B1E10" wp14:editId="4A5A975B">
            <wp:extent cx="5943600" cy="77806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94D4" w14:textId="67598C11" w:rsidR="00183B1A" w:rsidRPr="00183B1A" w:rsidRDefault="00183B1A" w:rsidP="002A04CD">
      <w:pPr>
        <w:shd w:val="clear" w:color="auto" w:fill="FFFFFF"/>
        <w:spacing w:before="240"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lastRenderedPageBreak/>
        <w:t xml:space="preserve">Public Comment - </w:t>
      </w:r>
      <w:r w:rsidR="00576596">
        <w:rPr>
          <w:rFonts w:ascii="Montserrat" w:eastAsia="Times New Roman" w:hAnsi="Montserrat" w:cs="Times New Roman"/>
          <w:color w:val="000000"/>
          <w:sz w:val="24"/>
          <w:szCs w:val="24"/>
        </w:rPr>
        <w:t>None</w:t>
      </w:r>
    </w:p>
    <w:p w14:paraId="24D86973" w14:textId="2BAA6C83" w:rsidR="00183B1A" w:rsidRPr="00183B1A" w:rsidRDefault="00183B1A" w:rsidP="002A04CD">
      <w:pPr>
        <w:shd w:val="clear" w:color="auto" w:fill="FFFFFF"/>
        <w:spacing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Committee Discussion </w:t>
      </w:r>
      <w:r w:rsidR="00D74062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D74062">
        <w:rPr>
          <w:rFonts w:ascii="Montserrat" w:eastAsia="Times New Roman" w:hAnsi="Montserrat" w:cs="Times New Roman"/>
          <w:color w:val="000000"/>
          <w:sz w:val="24"/>
          <w:szCs w:val="24"/>
        </w:rPr>
        <w:t>Theresa Torrance and Sylvia Wilson confirmed the extension of the program to June 30, 2022 and provided the contact information and procedure to sign up any el</w:t>
      </w:r>
      <w:r w:rsidR="001B16F4">
        <w:rPr>
          <w:rFonts w:ascii="Montserrat" w:eastAsia="Times New Roman" w:hAnsi="Montserrat" w:cs="Times New Roman"/>
          <w:color w:val="000000"/>
          <w:sz w:val="24"/>
          <w:szCs w:val="24"/>
        </w:rPr>
        <w:t>igible seniors 60 and above.</w:t>
      </w:r>
      <w:r w:rsidR="00D74062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 </w:t>
      </w:r>
    </w:p>
    <w:p w14:paraId="44328D18" w14:textId="77777777" w:rsidR="00183B1A" w:rsidRPr="00183B1A" w:rsidRDefault="00183B1A" w:rsidP="00183B1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25BB97E" w14:textId="77777777" w:rsidR="00183B1A" w:rsidRPr="00183B1A" w:rsidRDefault="00183B1A" w:rsidP="0018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>Public Comment on Non-Agenda Items - none</w:t>
      </w:r>
    </w:p>
    <w:p w14:paraId="73E80690" w14:textId="0C7FD6B4" w:rsidR="00183B1A" w:rsidRPr="00183B1A" w:rsidRDefault="00183B1A" w:rsidP="0018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>Adjourned:  8:</w:t>
      </w:r>
      <w:r w:rsidR="00EB7CC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15 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>pm</w:t>
      </w:r>
    </w:p>
    <w:p w14:paraId="2750C2D1" w14:textId="469C3A3D" w:rsidR="00183B1A" w:rsidRPr="00183B1A" w:rsidRDefault="00183B1A" w:rsidP="0018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Next Meeting- </w:t>
      </w:r>
      <w:r w:rsidR="00EB7CC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June </w:t>
      </w:r>
      <w:r w:rsidR="00FC0EA2">
        <w:rPr>
          <w:rFonts w:ascii="Montserrat" w:eastAsia="Times New Roman" w:hAnsi="Montserrat" w:cs="Times New Roman"/>
          <w:color w:val="000000"/>
          <w:sz w:val="24"/>
          <w:szCs w:val="24"/>
        </w:rPr>
        <w:t>9</w:t>
      </w:r>
      <w:r w:rsidRPr="00183B1A">
        <w:rPr>
          <w:rFonts w:ascii="Montserrat" w:eastAsia="Times New Roman" w:hAnsi="Montserrat" w:cs="Times New Roman"/>
          <w:color w:val="000000"/>
          <w:sz w:val="24"/>
          <w:szCs w:val="24"/>
        </w:rPr>
        <w:t>, 2022 at 6:30 pm.</w:t>
      </w:r>
    </w:p>
    <w:p w14:paraId="0C6379CD" w14:textId="77777777" w:rsidR="00EC1BFF" w:rsidRDefault="00EC1BFF"/>
    <w:sectPr w:rsidR="00EC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B01"/>
    <w:multiLevelType w:val="multilevel"/>
    <w:tmpl w:val="5AE2EC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F3216"/>
    <w:multiLevelType w:val="hybridMultilevel"/>
    <w:tmpl w:val="8344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DDC"/>
    <w:multiLevelType w:val="multilevel"/>
    <w:tmpl w:val="88D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C6F84"/>
    <w:multiLevelType w:val="multilevel"/>
    <w:tmpl w:val="CDC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770FE"/>
    <w:multiLevelType w:val="multilevel"/>
    <w:tmpl w:val="370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667233">
    <w:abstractNumId w:val="0"/>
  </w:num>
  <w:num w:numId="2" w16cid:durableId="2064598791">
    <w:abstractNumId w:val="4"/>
  </w:num>
  <w:num w:numId="3" w16cid:durableId="539052857">
    <w:abstractNumId w:val="2"/>
  </w:num>
  <w:num w:numId="4" w16cid:durableId="75443214">
    <w:abstractNumId w:val="3"/>
  </w:num>
  <w:num w:numId="5" w16cid:durableId="111228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1A"/>
    <w:rsid w:val="00002946"/>
    <w:rsid w:val="00061CBD"/>
    <w:rsid w:val="0007665B"/>
    <w:rsid w:val="00137E97"/>
    <w:rsid w:val="0016523C"/>
    <w:rsid w:val="0016539F"/>
    <w:rsid w:val="0017570F"/>
    <w:rsid w:val="00183B1A"/>
    <w:rsid w:val="001B16F4"/>
    <w:rsid w:val="00223B63"/>
    <w:rsid w:val="00286504"/>
    <w:rsid w:val="002A04CD"/>
    <w:rsid w:val="003A5BD2"/>
    <w:rsid w:val="00423C10"/>
    <w:rsid w:val="00576596"/>
    <w:rsid w:val="0062277D"/>
    <w:rsid w:val="00663DDB"/>
    <w:rsid w:val="006E4FEC"/>
    <w:rsid w:val="008438FF"/>
    <w:rsid w:val="008A1D3F"/>
    <w:rsid w:val="008A2A4C"/>
    <w:rsid w:val="00A46F10"/>
    <w:rsid w:val="00A560A0"/>
    <w:rsid w:val="00A64698"/>
    <w:rsid w:val="00A81C55"/>
    <w:rsid w:val="00B47749"/>
    <w:rsid w:val="00B5205A"/>
    <w:rsid w:val="00B773A6"/>
    <w:rsid w:val="00B879C1"/>
    <w:rsid w:val="00C61DEF"/>
    <w:rsid w:val="00CD5E35"/>
    <w:rsid w:val="00D06504"/>
    <w:rsid w:val="00D322FE"/>
    <w:rsid w:val="00D74062"/>
    <w:rsid w:val="00EB7CC4"/>
    <w:rsid w:val="00EC1BFF"/>
    <w:rsid w:val="00ED422A"/>
    <w:rsid w:val="00EF3A94"/>
    <w:rsid w:val="00F4416B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3A10"/>
  <w15:chartTrackingRefBased/>
  <w15:docId w15:val="{3E69F8CA-8ADA-49AF-8DDD-7F7AF3B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8</cp:revision>
  <dcterms:created xsi:type="dcterms:W3CDTF">2022-05-21T22:22:00Z</dcterms:created>
  <dcterms:modified xsi:type="dcterms:W3CDTF">2022-05-21T22:29:00Z</dcterms:modified>
</cp:coreProperties>
</file>