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A370" w14:textId="7FB7852B" w:rsidR="000A128E" w:rsidRDefault="005C482B">
      <w:r>
        <w:t xml:space="preserve">Presented to </w:t>
      </w:r>
      <w:r w:rsidR="00104053">
        <w:t>Ed Committee Meeting February 24, 2021</w:t>
      </w:r>
      <w:r w:rsidR="000A128E">
        <w:t xml:space="preserve"> by Wendy </w:t>
      </w:r>
      <w:proofErr w:type="spellStart"/>
      <w:r w:rsidR="000A128E">
        <w:t>Zacuto</w:t>
      </w:r>
      <w:proofErr w:type="spellEnd"/>
    </w:p>
    <w:p w14:paraId="41EE6C78" w14:textId="4A935811" w:rsidR="000A128E" w:rsidRDefault="000A128E">
      <w:proofErr w:type="spellStart"/>
      <w:r>
        <w:t>Agendized</w:t>
      </w:r>
      <w:proofErr w:type="spellEnd"/>
      <w:r>
        <w:t xml:space="preserve"> for Ed Committee Meeting March 24, 2021</w:t>
      </w:r>
      <w:r w:rsidR="00FA2F97">
        <w:t>, passed April 28</w:t>
      </w:r>
      <w:r w:rsidR="00FA2F97" w:rsidRPr="00FA2F97">
        <w:rPr>
          <w:vertAlign w:val="superscript"/>
        </w:rPr>
        <w:t>th</w:t>
      </w:r>
      <w:r w:rsidR="00FA2F97">
        <w:t>, 2021</w:t>
      </w:r>
    </w:p>
    <w:p w14:paraId="436C5543" w14:textId="2E0FC16F" w:rsidR="00104053" w:rsidRDefault="00104053"/>
    <w:p w14:paraId="765E9C5A" w14:textId="6A29F26B" w:rsidR="000A128E" w:rsidRDefault="00104053">
      <w:r>
        <w:t xml:space="preserve">Proposal:  </w:t>
      </w:r>
      <w:r w:rsidR="00E76EC4">
        <w:t>H</w:t>
      </w:r>
      <w:r>
        <w:t xml:space="preserve">onoring our native relatives, the </w:t>
      </w:r>
      <w:proofErr w:type="spellStart"/>
      <w:r>
        <w:t>Tongva</w:t>
      </w:r>
      <w:proofErr w:type="spellEnd"/>
      <w:r>
        <w:t>/</w:t>
      </w:r>
      <w:proofErr w:type="spellStart"/>
      <w:r>
        <w:t>Gabrielinos</w:t>
      </w:r>
      <w:proofErr w:type="spellEnd"/>
      <w:r w:rsidR="0054728B">
        <w:t>, and the land</w:t>
      </w:r>
      <w:r w:rsidR="000A128E">
        <w:t xml:space="preserve"> </w:t>
      </w:r>
    </w:p>
    <w:p w14:paraId="31497568" w14:textId="5DF9BB7A" w:rsidR="000A128E" w:rsidRDefault="000A128E">
      <w:r>
        <w:t xml:space="preserve">Proposed by Wendy </w:t>
      </w:r>
      <w:proofErr w:type="spellStart"/>
      <w:r>
        <w:t>Zacuto</w:t>
      </w:r>
      <w:proofErr w:type="spellEnd"/>
      <w:r>
        <w:t xml:space="preserve"> </w:t>
      </w:r>
    </w:p>
    <w:p w14:paraId="3D0FB1FC" w14:textId="1E2BE957" w:rsidR="00104053" w:rsidRDefault="00104053"/>
    <w:p w14:paraId="15A36B73" w14:textId="3637E341" w:rsidR="00104053" w:rsidRDefault="00104053">
      <w:r>
        <w:t xml:space="preserve">When Playa Vista took over some of the wetlands, they created a small outdoor museum documenting and honoring the indigenous </w:t>
      </w:r>
      <w:proofErr w:type="spellStart"/>
      <w:r>
        <w:t>Tongva</w:t>
      </w:r>
      <w:proofErr w:type="spellEnd"/>
      <w:r>
        <w:t>/</w:t>
      </w:r>
      <w:proofErr w:type="spellStart"/>
      <w:r>
        <w:t>Gabrielino</w:t>
      </w:r>
      <w:proofErr w:type="spellEnd"/>
      <w:r w:rsidR="00191397">
        <w:t xml:space="preserve"> population and the animals and plants that live in the wetlands area</w:t>
      </w:r>
      <w:r>
        <w:t>.</w:t>
      </w:r>
    </w:p>
    <w:p w14:paraId="37F621D9" w14:textId="787D42B8" w:rsidR="00104053" w:rsidRDefault="00104053"/>
    <w:p w14:paraId="3BF6ECB6" w14:textId="615D847A" w:rsidR="005C482B" w:rsidRDefault="00104053">
      <w:r>
        <w:t xml:space="preserve">This was a good beginning.  </w:t>
      </w:r>
    </w:p>
    <w:p w14:paraId="5BB02E0F" w14:textId="77777777" w:rsidR="005C482B" w:rsidRDefault="005C482B"/>
    <w:p w14:paraId="7DD0A314" w14:textId="77777777" w:rsidR="005C482B" w:rsidRDefault="00104053">
      <w:r>
        <w:t>As an educator who values authentic learning, I suggest that we</w:t>
      </w:r>
      <w:r w:rsidR="005C482B">
        <w:t>:</w:t>
      </w:r>
    </w:p>
    <w:p w14:paraId="40CDF405" w14:textId="77777777" w:rsidR="005C482B" w:rsidRPr="005C482B" w:rsidRDefault="00104053" w:rsidP="005C482B">
      <w:pPr>
        <w:pStyle w:val="ListParagraph"/>
        <w:numPr>
          <w:ilvl w:val="0"/>
          <w:numId w:val="6"/>
        </w:numPr>
        <w:rPr>
          <w:b/>
          <w:bCs/>
        </w:rPr>
      </w:pPr>
      <w:r w:rsidRPr="005C482B">
        <w:rPr>
          <w:b/>
          <w:bCs/>
        </w:rPr>
        <w:t xml:space="preserve">expand this small acknowledgment </w:t>
      </w:r>
    </w:p>
    <w:p w14:paraId="3CF416F2" w14:textId="77777777" w:rsidR="005C482B" w:rsidRPr="005C482B" w:rsidRDefault="00104053" w:rsidP="005C482B">
      <w:pPr>
        <w:pStyle w:val="ListParagraph"/>
        <w:numPr>
          <w:ilvl w:val="0"/>
          <w:numId w:val="6"/>
        </w:numPr>
        <w:rPr>
          <w:b/>
          <w:bCs/>
        </w:rPr>
      </w:pPr>
      <w:r w:rsidRPr="005C482B">
        <w:rPr>
          <w:b/>
          <w:bCs/>
        </w:rPr>
        <w:t>expand our appreciation for the land, animals and indigenous people</w:t>
      </w:r>
      <w:r w:rsidR="00653937" w:rsidRPr="005C482B">
        <w:rPr>
          <w:b/>
          <w:bCs/>
        </w:rPr>
        <w:t xml:space="preserve"> who lived and still flourish in the La Ballona Wetlands</w:t>
      </w:r>
    </w:p>
    <w:p w14:paraId="3F3BA22A" w14:textId="703ED805" w:rsidR="00CA2D99" w:rsidRDefault="005C482B" w:rsidP="005C482B">
      <w:pPr>
        <w:pStyle w:val="ListParagraph"/>
        <w:numPr>
          <w:ilvl w:val="0"/>
          <w:numId w:val="6"/>
        </w:numPr>
      </w:pPr>
      <w:r w:rsidRPr="005C482B">
        <w:rPr>
          <w:b/>
          <w:bCs/>
        </w:rPr>
        <w:t xml:space="preserve">celebrate </w:t>
      </w:r>
      <w:r w:rsidR="00AF11B9" w:rsidRPr="005C482B">
        <w:rPr>
          <w:b/>
          <w:bCs/>
        </w:rPr>
        <w:t>a valuable resource for our commu</w:t>
      </w:r>
      <w:r w:rsidRPr="005C482B">
        <w:rPr>
          <w:b/>
          <w:bCs/>
        </w:rPr>
        <w:t>n</w:t>
      </w:r>
      <w:r w:rsidR="00AF11B9" w:rsidRPr="005C482B">
        <w:rPr>
          <w:b/>
          <w:bCs/>
        </w:rPr>
        <w:t>ity</w:t>
      </w:r>
      <w:r w:rsidR="00653937" w:rsidRPr="005C482B">
        <w:rPr>
          <w:b/>
          <w:bCs/>
        </w:rPr>
        <w:t xml:space="preserve">.  </w:t>
      </w:r>
      <w:proofErr w:type="spellStart"/>
      <w:r w:rsidR="00653937">
        <w:t>Ton</w:t>
      </w:r>
      <w:r w:rsidR="0035718D">
        <w:t>g</w:t>
      </w:r>
      <w:r w:rsidR="00653937">
        <w:t>va</w:t>
      </w:r>
      <w:proofErr w:type="spellEnd"/>
      <w:r w:rsidR="00653937">
        <w:t xml:space="preserve"> people need access to this land to continue their cultural foods and materials fo</w:t>
      </w:r>
      <w:r w:rsidR="00653937" w:rsidRPr="005C482B">
        <w:rPr>
          <w:b/>
          <w:bCs/>
        </w:rPr>
        <w:t>r</w:t>
      </w:r>
      <w:r w:rsidR="00653937">
        <w:t xml:space="preserve"> crafts and worship. </w:t>
      </w:r>
      <w:r>
        <w:t>Our  community would benefit from identification with this valuable historical/natural resource</w:t>
      </w:r>
    </w:p>
    <w:p w14:paraId="54CC5E49" w14:textId="77777777" w:rsidR="00CA2D99" w:rsidRDefault="00CA2D99"/>
    <w:p w14:paraId="78757238" w14:textId="21952195" w:rsidR="00104053" w:rsidRDefault="00CA2D99">
      <w:r>
        <w:t>Suggested actions:</w:t>
      </w:r>
    </w:p>
    <w:p w14:paraId="65A2EB81" w14:textId="3631A54E" w:rsidR="00104053" w:rsidRDefault="00104053"/>
    <w:p w14:paraId="1511791A" w14:textId="5E75F7A5" w:rsidR="00CA2D99" w:rsidRDefault="00104053" w:rsidP="00907751">
      <w:pPr>
        <w:pStyle w:val="ListParagraph"/>
        <w:numPr>
          <w:ilvl w:val="0"/>
          <w:numId w:val="1"/>
        </w:numPr>
      </w:pPr>
      <w:r>
        <w:t xml:space="preserve"> Create an acknowledgement of indigenous origin </w:t>
      </w:r>
      <w:r w:rsidR="00191397">
        <w:t>for our education committee and offer this to all of the schools in the area.</w:t>
      </w:r>
      <w:r w:rsidR="00653937">
        <w:t xml:space="preserve">  </w:t>
      </w:r>
    </w:p>
    <w:p w14:paraId="6EAA6E19" w14:textId="77777777" w:rsidR="005C482B" w:rsidRDefault="005C482B" w:rsidP="005C482B">
      <w:pPr>
        <w:pStyle w:val="ListParagraph"/>
      </w:pPr>
    </w:p>
    <w:p w14:paraId="7F302107" w14:textId="5A5F9975" w:rsidR="00104053" w:rsidRDefault="00104053" w:rsidP="00104053">
      <w:pPr>
        <w:pStyle w:val="ListParagraph"/>
        <w:numPr>
          <w:ilvl w:val="0"/>
          <w:numId w:val="1"/>
        </w:numPr>
      </w:pPr>
      <w:r>
        <w:t xml:space="preserve">Acknowledge that the land and animals are </w:t>
      </w:r>
      <w:r w:rsidR="00191397">
        <w:t>valuable resources</w:t>
      </w:r>
      <w:r>
        <w:t xml:space="preserve"> for children, adults, and the continuation of our</w:t>
      </w:r>
      <w:r w:rsidR="00653937">
        <w:t xml:space="preserve"> safe</w:t>
      </w:r>
      <w:r>
        <w:t xml:space="preserve"> world as we study and learn about the rich environment within an area that has been </w:t>
      </w:r>
      <w:r w:rsidR="00191397">
        <w:t xml:space="preserve">largely </w:t>
      </w:r>
      <w:r>
        <w:t>taken over by homes and businesses.</w:t>
      </w:r>
    </w:p>
    <w:p w14:paraId="208F147E" w14:textId="77777777" w:rsidR="00CA2D99" w:rsidRDefault="00CA2D99" w:rsidP="00CA2D99">
      <w:pPr>
        <w:pStyle w:val="ListParagraph"/>
      </w:pPr>
    </w:p>
    <w:p w14:paraId="6DCB030D" w14:textId="77777777" w:rsidR="005C482B" w:rsidRDefault="00104053" w:rsidP="00CA2D99">
      <w:pPr>
        <w:pStyle w:val="ListParagraph"/>
        <w:numPr>
          <w:ilvl w:val="0"/>
          <w:numId w:val="1"/>
        </w:numPr>
      </w:pPr>
      <w:r>
        <w:t>Take a stance on the preservation of our local habitat, the La Ballona Wetlands</w:t>
      </w:r>
      <w:r w:rsidR="005C482B">
        <w:t>.</w:t>
      </w:r>
      <w:r>
        <w:t xml:space="preserve"> </w:t>
      </w:r>
    </w:p>
    <w:p w14:paraId="368376AF" w14:textId="4EB0C038" w:rsidR="00104053" w:rsidRDefault="00CA2D99" w:rsidP="005C482B">
      <w:pPr>
        <w:pStyle w:val="ListParagraph"/>
      </w:pPr>
      <w:r>
        <w:t>A</w:t>
      </w:r>
      <w:r w:rsidR="00191397">
        <w:t xml:space="preserve"> gentle restoration option honors the need for restoration, maintains the natural environment, </w:t>
      </w:r>
      <w:r>
        <w:t xml:space="preserve">and includes </w:t>
      </w:r>
      <w:proofErr w:type="spellStart"/>
      <w:r>
        <w:t>Tongva</w:t>
      </w:r>
      <w:proofErr w:type="spellEnd"/>
      <w:r>
        <w:t xml:space="preserve"> leadership as part of the protection for the area.</w:t>
      </w:r>
      <w:r w:rsidR="00191397">
        <w:t xml:space="preserve"> </w:t>
      </w:r>
    </w:p>
    <w:p w14:paraId="336D81DE" w14:textId="77777777" w:rsidR="00CA2D99" w:rsidRDefault="00CA2D99" w:rsidP="00CA2D99">
      <w:pPr>
        <w:pStyle w:val="ListParagraph"/>
      </w:pPr>
    </w:p>
    <w:p w14:paraId="74FE00A5" w14:textId="71362891" w:rsidR="00104053" w:rsidRDefault="00104053" w:rsidP="00104053">
      <w:pPr>
        <w:pStyle w:val="ListParagraph"/>
        <w:numPr>
          <w:ilvl w:val="0"/>
          <w:numId w:val="1"/>
        </w:numPr>
      </w:pPr>
      <w:r>
        <w:t>Provide educational experiences/curriculum/access to the wetlands and other natural local sites as an authentic and important scienc</w:t>
      </w:r>
      <w:r w:rsidR="00191397">
        <w:t xml:space="preserve">e, </w:t>
      </w:r>
      <w:r>
        <w:t>anthropological</w:t>
      </w:r>
      <w:r w:rsidR="00191397">
        <w:t>,</w:t>
      </w:r>
      <w:r>
        <w:t xml:space="preserve"> and cultural legacy.</w:t>
      </w:r>
    </w:p>
    <w:p w14:paraId="5550253E" w14:textId="77777777" w:rsidR="00CA2D99" w:rsidRDefault="00CA2D99" w:rsidP="00CA2D99">
      <w:pPr>
        <w:pStyle w:val="ListParagraph"/>
      </w:pPr>
    </w:p>
    <w:p w14:paraId="45BF41E7" w14:textId="475F7662" w:rsidR="00CA2D99" w:rsidRDefault="00CA2D99" w:rsidP="00104053">
      <w:pPr>
        <w:pStyle w:val="ListParagraph"/>
        <w:numPr>
          <w:ilvl w:val="0"/>
          <w:numId w:val="1"/>
        </w:numPr>
      </w:pPr>
      <w:r>
        <w:t>Scrutinize historical curriculum for misrepresentation of native peoples and colonization perspectives.</w:t>
      </w:r>
    </w:p>
    <w:p w14:paraId="172A5B60" w14:textId="77777777" w:rsidR="000C421F" w:rsidRDefault="000C421F" w:rsidP="000C421F">
      <w:pPr>
        <w:pStyle w:val="ListParagraph"/>
      </w:pPr>
    </w:p>
    <w:p w14:paraId="0A10CE34" w14:textId="509A319A" w:rsidR="00AF11B9" w:rsidRDefault="000C421F" w:rsidP="000A128E">
      <w:r>
        <w:t>(See supplemental materials below)</w:t>
      </w:r>
    </w:p>
    <w:p w14:paraId="466DCB91" w14:textId="77777777" w:rsidR="000A128E" w:rsidRPr="000A128E" w:rsidRDefault="000A128E" w:rsidP="000A128E"/>
    <w:p w14:paraId="44DDE6DE" w14:textId="100E2792" w:rsidR="009F3222" w:rsidRPr="00D10C32" w:rsidRDefault="009F3222" w:rsidP="009F3222">
      <w:pPr>
        <w:spacing w:before="100" w:beforeAutospacing="1" w:after="100" w:afterAutospacing="1"/>
        <w:jc w:val="center"/>
        <w:outlineLvl w:val="1"/>
        <w:rPr>
          <w:rFonts w:eastAsia="Times New Roman" w:cstheme="minorHAnsi"/>
          <w:b/>
          <w:bCs/>
          <w:sz w:val="28"/>
          <w:szCs w:val="28"/>
        </w:rPr>
      </w:pPr>
      <w:r w:rsidRPr="00D10C32">
        <w:rPr>
          <w:rFonts w:eastAsia="Times New Roman" w:cstheme="minorHAnsi"/>
          <w:b/>
          <w:bCs/>
          <w:sz w:val="28"/>
          <w:szCs w:val="28"/>
        </w:rPr>
        <w:lastRenderedPageBreak/>
        <w:t>Why is Indigenous land acknowledgment important?</w:t>
      </w:r>
    </w:p>
    <w:p w14:paraId="0FEEA85F" w14:textId="77777777" w:rsidR="009F3222" w:rsidRPr="00891BA6" w:rsidRDefault="009F3222" w:rsidP="009F3222">
      <w:pPr>
        <w:spacing w:before="100" w:beforeAutospacing="1" w:after="100" w:afterAutospacing="1"/>
        <w:rPr>
          <w:rFonts w:eastAsia="Times New Roman" w:cstheme="minorHAnsi"/>
        </w:rPr>
      </w:pPr>
      <w:r w:rsidRPr="004D5AFB">
        <w:rPr>
          <w:rFonts w:eastAsia="Times New Roman" w:cstheme="minorHAnsi"/>
        </w:rPr>
        <w:t xml:space="preserve">“It is important to understand the longstanding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w:t>
      </w:r>
      <w:hyperlink r:id="rId5" w:tgtFrame="_blank" w:history="1">
        <w:r w:rsidRPr="004D5AFB">
          <w:rPr>
            <w:rFonts w:eastAsia="Times New Roman" w:cstheme="minorHAnsi"/>
            <w:color w:val="0000FF"/>
            <w:u w:val="single"/>
          </w:rPr>
          <w:t>Northwestern University</w:t>
        </w:r>
      </w:hyperlink>
    </w:p>
    <w:p w14:paraId="51BDF032" w14:textId="77777777" w:rsidR="009F3222" w:rsidRDefault="009F3222" w:rsidP="009F3222">
      <w:pPr>
        <w:spacing w:before="100" w:beforeAutospacing="1" w:after="100" w:afterAutospacing="1"/>
        <w:rPr>
          <w:rFonts w:eastAsia="Times New Roman" w:cstheme="minorHAnsi"/>
        </w:rPr>
      </w:pPr>
      <w:r w:rsidRPr="00B056B0">
        <w:rPr>
          <w:rFonts w:eastAsia="Times New Roman" w:cstheme="minorHAnsi"/>
        </w:rPr>
        <w:t xml:space="preserve">Simply stated, a land and territorial acknowledgment is a statement that recognizes the ongoing presence and relationship of the First Peoples whose land an institution occupies. </w:t>
      </w:r>
    </w:p>
    <w:p w14:paraId="7EB48407" w14:textId="77777777" w:rsidR="009F3222" w:rsidRDefault="009F3222" w:rsidP="009F3222">
      <w:pPr>
        <w:spacing w:before="100" w:beforeAutospacing="1" w:after="100" w:afterAutospacing="1"/>
        <w:rPr>
          <w:rFonts w:eastAsia="Times New Roman" w:cstheme="minorHAnsi"/>
        </w:rPr>
      </w:pPr>
      <w:r w:rsidRPr="00B056B0">
        <w:rPr>
          <w:rFonts w:eastAsia="Times New Roman" w:cstheme="minorHAnsi"/>
        </w:rPr>
        <w:t>For First Peoples, this recognition</w:t>
      </w:r>
      <w:bookmarkStart w:id="0" w:name="_GoBack"/>
      <w:bookmarkEnd w:id="0"/>
      <w:r w:rsidRPr="00B056B0">
        <w:rPr>
          <w:rFonts w:eastAsia="Times New Roman" w:cstheme="minorHAnsi"/>
        </w:rPr>
        <w:t xml:space="preserve"> is protocol for visitors and guests travelling, working, or living in a community that is not their original homeland. </w:t>
      </w:r>
    </w:p>
    <w:p w14:paraId="6E3A06E3" w14:textId="77777777" w:rsidR="009F3222" w:rsidRDefault="009F3222" w:rsidP="009F3222">
      <w:pPr>
        <w:spacing w:before="100" w:beforeAutospacing="1" w:after="100" w:afterAutospacing="1"/>
        <w:rPr>
          <w:rFonts w:eastAsia="Times New Roman" w:cstheme="minorHAnsi"/>
        </w:rPr>
      </w:pPr>
      <w:r w:rsidRPr="00B056B0">
        <w:rPr>
          <w:rFonts w:eastAsia="Times New Roman" w:cstheme="minorHAnsi"/>
        </w:rPr>
        <w:t xml:space="preserve">The statement expresses an awareness about the dispossession of the indigenous peoples of the land to make visible ongoing forms of settler-colonial privilege and dominance. </w:t>
      </w:r>
    </w:p>
    <w:p w14:paraId="5DAE8831" w14:textId="3244ABF2" w:rsidR="000C421F" w:rsidRDefault="009F3222" w:rsidP="009F3222">
      <w:pPr>
        <w:spacing w:before="100" w:beforeAutospacing="1" w:after="100" w:afterAutospacing="1"/>
        <w:rPr>
          <w:rFonts w:eastAsia="Times New Roman" w:cstheme="minorHAnsi"/>
        </w:rPr>
      </w:pPr>
      <w:r>
        <w:rPr>
          <w:rFonts w:eastAsia="Times New Roman" w:cstheme="minorHAnsi"/>
        </w:rPr>
        <w:t>A</w:t>
      </w:r>
      <w:r w:rsidRPr="00B056B0">
        <w:rPr>
          <w:rFonts w:eastAsia="Times New Roman" w:cstheme="minorHAnsi"/>
        </w:rPr>
        <w:t xml:space="preserve"> mere repetition of words should inaugurate actions that build or maintain relationships with First Peoples. </w:t>
      </w:r>
    </w:p>
    <w:p w14:paraId="55DAE494" w14:textId="577ADBB8" w:rsidR="000C421F" w:rsidRDefault="009F3222" w:rsidP="009F3222">
      <w:pPr>
        <w:pStyle w:val="NormalWeb"/>
        <w:rPr>
          <w:rFonts w:asciiTheme="minorHAnsi" w:hAnsiTheme="minorHAnsi" w:cstheme="minorHAnsi"/>
        </w:rPr>
      </w:pPr>
      <w:r w:rsidRPr="006F317B">
        <w:rPr>
          <w:rFonts w:asciiTheme="minorHAnsi" w:hAnsiTheme="minorHAnsi" w:cstheme="minorHAnsi"/>
        </w:rPr>
        <w:t xml:space="preserve">The </w:t>
      </w:r>
      <w:proofErr w:type="spellStart"/>
      <w:r w:rsidRPr="006F317B">
        <w:rPr>
          <w:rFonts w:asciiTheme="minorHAnsi" w:hAnsiTheme="minorHAnsi" w:cstheme="minorHAnsi"/>
        </w:rPr>
        <w:t>Tongva</w:t>
      </w:r>
      <w:proofErr w:type="spellEnd"/>
      <w:r w:rsidRPr="006F317B">
        <w:rPr>
          <w:rFonts w:asciiTheme="minorHAnsi" w:hAnsiTheme="minorHAnsi" w:cstheme="minorHAnsi"/>
        </w:rPr>
        <w:t>/</w:t>
      </w:r>
      <w:proofErr w:type="spellStart"/>
      <w:r w:rsidRPr="006F317B">
        <w:rPr>
          <w:rFonts w:asciiTheme="minorHAnsi" w:hAnsiTheme="minorHAnsi" w:cstheme="minorHAnsi"/>
        </w:rPr>
        <w:t>Gabrieleno</w:t>
      </w:r>
      <w:proofErr w:type="spellEnd"/>
      <w:r w:rsidRPr="006F317B">
        <w:rPr>
          <w:rFonts w:asciiTheme="minorHAnsi" w:hAnsiTheme="minorHAnsi" w:cstheme="minorHAnsi"/>
        </w:rPr>
        <w:t>/</w:t>
      </w:r>
      <w:proofErr w:type="spellStart"/>
      <w:r w:rsidRPr="006F317B">
        <w:rPr>
          <w:rFonts w:asciiTheme="minorHAnsi" w:hAnsiTheme="minorHAnsi" w:cstheme="minorHAnsi"/>
        </w:rPr>
        <w:t>Acjachemen</w:t>
      </w:r>
      <w:proofErr w:type="spellEnd"/>
      <w:r w:rsidRPr="006F317B">
        <w:rPr>
          <w:rFonts w:asciiTheme="minorHAnsi" w:hAnsiTheme="minorHAnsi" w:cstheme="minorHAnsi"/>
        </w:rPr>
        <w:t xml:space="preserve"> people are the First Peoples of th</w:t>
      </w:r>
      <w:r>
        <w:rPr>
          <w:rFonts w:asciiTheme="minorHAnsi" w:hAnsiTheme="minorHAnsi" w:cstheme="minorHAnsi"/>
        </w:rPr>
        <w:t>is</w:t>
      </w:r>
      <w:r w:rsidRPr="006F317B">
        <w:rPr>
          <w:rFonts w:asciiTheme="minorHAnsi" w:hAnsiTheme="minorHAnsi" w:cstheme="minorHAnsi"/>
        </w:rPr>
        <w:t xml:space="preserve"> region, their lands were unceded, they did not negotiate a treaty with Mexico or the US government. Today, the five </w:t>
      </w:r>
      <w:proofErr w:type="spellStart"/>
      <w:r w:rsidRPr="006F317B">
        <w:rPr>
          <w:rFonts w:asciiTheme="minorHAnsi" w:hAnsiTheme="minorHAnsi" w:cstheme="minorHAnsi"/>
        </w:rPr>
        <w:t>Tongva</w:t>
      </w:r>
      <w:proofErr w:type="spellEnd"/>
      <w:r w:rsidRPr="006F317B">
        <w:rPr>
          <w:rFonts w:asciiTheme="minorHAnsi" w:hAnsiTheme="minorHAnsi" w:cstheme="minorHAnsi"/>
        </w:rPr>
        <w:t>/</w:t>
      </w:r>
      <w:proofErr w:type="spellStart"/>
      <w:r w:rsidRPr="006F317B">
        <w:rPr>
          <w:rFonts w:asciiTheme="minorHAnsi" w:hAnsiTheme="minorHAnsi" w:cstheme="minorHAnsi"/>
        </w:rPr>
        <w:t>Gabrieleno</w:t>
      </w:r>
      <w:proofErr w:type="spellEnd"/>
      <w:r w:rsidRPr="006F317B">
        <w:rPr>
          <w:rFonts w:asciiTheme="minorHAnsi" w:hAnsiTheme="minorHAnsi" w:cstheme="minorHAnsi"/>
        </w:rPr>
        <w:t xml:space="preserve"> tribes struggle every day for their sovereignty</w:t>
      </w:r>
      <w:r>
        <w:rPr>
          <w:rFonts w:asciiTheme="minorHAnsi" w:hAnsiTheme="minorHAnsi" w:cstheme="minorHAnsi"/>
        </w:rPr>
        <w:t xml:space="preserve">.  </w:t>
      </w:r>
    </w:p>
    <w:p w14:paraId="694B86B8" w14:textId="6FB33037" w:rsidR="000C421F" w:rsidRPr="000C421F" w:rsidRDefault="000C421F" w:rsidP="000C421F">
      <w:pPr>
        <w:rPr>
          <w:rFonts w:eastAsia="Times New Roman" w:cstheme="minorHAnsi"/>
        </w:rPr>
      </w:pPr>
      <w:r w:rsidRPr="000A128E">
        <w:rPr>
          <w:rFonts w:eastAsia="Times New Roman" w:cstheme="minorHAnsi"/>
          <w:bCs/>
        </w:rPr>
        <w:t>In</w:t>
      </w:r>
      <w:r w:rsidRPr="000C421F">
        <w:rPr>
          <w:rFonts w:eastAsia="Times New Roman" w:cstheme="minorHAnsi"/>
        </w:rPr>
        <w:t xml:space="preserve"> 2008, more than 1,700 people identified as </w:t>
      </w:r>
      <w:proofErr w:type="spellStart"/>
      <w:r w:rsidRPr="000C421F">
        <w:rPr>
          <w:rFonts w:eastAsia="Times New Roman" w:cstheme="minorHAnsi"/>
          <w:b/>
          <w:bCs/>
        </w:rPr>
        <w:t>Tongva</w:t>
      </w:r>
      <w:proofErr w:type="spellEnd"/>
      <w:r w:rsidRPr="000C421F">
        <w:rPr>
          <w:rFonts w:eastAsia="Times New Roman" w:cstheme="minorHAnsi"/>
        </w:rPr>
        <w:t xml:space="preserve"> or claimed partial ancestry. </w:t>
      </w:r>
      <w:r w:rsidRPr="000C421F">
        <w:rPr>
          <w:rFonts w:eastAsia="Times New Roman" w:cstheme="minorHAnsi"/>
          <w:b/>
          <w:bCs/>
        </w:rPr>
        <w:t>In</w:t>
      </w:r>
      <w:r w:rsidRPr="000C421F">
        <w:rPr>
          <w:rFonts w:eastAsia="Times New Roman" w:cstheme="minorHAnsi"/>
        </w:rPr>
        <w:t xml:space="preserve"> 2013, it was reported that the four </w:t>
      </w:r>
      <w:proofErr w:type="spellStart"/>
      <w:r w:rsidRPr="000C421F">
        <w:rPr>
          <w:rFonts w:eastAsia="Times New Roman" w:cstheme="minorHAnsi"/>
          <w:b/>
          <w:bCs/>
        </w:rPr>
        <w:t>Tongva</w:t>
      </w:r>
      <w:proofErr w:type="spellEnd"/>
      <w:r w:rsidRPr="000C421F">
        <w:rPr>
          <w:rFonts w:eastAsia="Times New Roman" w:cstheme="minorHAnsi"/>
        </w:rPr>
        <w:t xml:space="preserve"> groups that have applied for federal recognition had over 3,900 members collectively.</w:t>
      </w:r>
    </w:p>
    <w:p w14:paraId="484DAF62" w14:textId="77777777" w:rsidR="000C421F" w:rsidRPr="000C421F" w:rsidRDefault="000C421F" w:rsidP="000C421F">
      <w:pPr>
        <w:rPr>
          <w:rFonts w:eastAsia="Times New Roman" w:cstheme="minorHAnsi"/>
        </w:rPr>
      </w:pPr>
    </w:p>
    <w:p w14:paraId="257E0C86" w14:textId="674E10C0" w:rsidR="000C421F" w:rsidRPr="000C421F" w:rsidRDefault="000C421F" w:rsidP="000C421F">
      <w:pPr>
        <w:rPr>
          <w:rFonts w:eastAsia="Times New Roman" w:cstheme="minorHAnsi"/>
        </w:rPr>
      </w:pPr>
      <w:r w:rsidRPr="000C421F">
        <w:rPr>
          <w:rFonts w:eastAsia="Times New Roman" w:cstheme="minorHAnsi"/>
        </w:rPr>
        <w:t xml:space="preserve">The </w:t>
      </w:r>
      <w:r w:rsidRPr="000C421F">
        <w:rPr>
          <w:rFonts w:eastAsia="Times New Roman" w:cstheme="minorHAnsi"/>
          <w:b/>
          <w:bCs/>
        </w:rPr>
        <w:t>Tribe</w:t>
      </w:r>
      <w:r w:rsidRPr="000C421F">
        <w:rPr>
          <w:rFonts w:eastAsia="Times New Roman" w:cstheme="minorHAnsi"/>
        </w:rPr>
        <w:t xml:space="preserve"> has been indigenous to the Los Angeles Basin for 7,000 years. This history is well- documented through 2,800 archaeological sites, in State historical records and federal archives, and Catholic church records at San Gabriel Mission and San Fernando Mission.</w:t>
      </w:r>
    </w:p>
    <w:p w14:paraId="73EA4E16" w14:textId="77777777" w:rsidR="000C421F" w:rsidRPr="00290781" w:rsidRDefault="000C421F" w:rsidP="000C421F">
      <w:pPr>
        <w:pStyle w:val="NormalWeb"/>
        <w:rPr>
          <w:rFonts w:asciiTheme="minorHAnsi" w:hAnsiTheme="minorHAnsi" w:cstheme="minorHAnsi"/>
        </w:rPr>
      </w:pPr>
      <w:r w:rsidRPr="00290781">
        <w:rPr>
          <w:rFonts w:asciiTheme="minorHAnsi" w:hAnsiTheme="minorHAnsi" w:cstheme="minorHAnsi"/>
        </w:rPr>
        <w:t xml:space="preserve">According to Julia </w:t>
      </w:r>
      <w:proofErr w:type="spellStart"/>
      <w:r w:rsidRPr="00290781">
        <w:rPr>
          <w:rFonts w:asciiTheme="minorHAnsi" w:hAnsiTheme="minorHAnsi" w:cstheme="minorHAnsi"/>
        </w:rPr>
        <w:t>Bogeny</w:t>
      </w:r>
      <w:proofErr w:type="spellEnd"/>
      <w:r w:rsidRPr="00290781">
        <w:rPr>
          <w:rFonts w:asciiTheme="minorHAnsi" w:hAnsiTheme="minorHAnsi" w:cstheme="minorHAnsi"/>
        </w:rPr>
        <w:t xml:space="preserve">, </w:t>
      </w:r>
      <w:proofErr w:type="spellStart"/>
      <w:r w:rsidRPr="00290781">
        <w:rPr>
          <w:rFonts w:asciiTheme="minorHAnsi" w:hAnsiTheme="minorHAnsi" w:cstheme="minorHAnsi"/>
        </w:rPr>
        <w:t>Tongva</w:t>
      </w:r>
      <w:proofErr w:type="spellEnd"/>
      <w:r w:rsidRPr="00290781">
        <w:rPr>
          <w:rFonts w:asciiTheme="minorHAnsi" w:hAnsiTheme="minorHAnsi" w:cstheme="minorHAnsi"/>
        </w:rPr>
        <w:t xml:space="preserve"> Culture Officer:</w:t>
      </w:r>
    </w:p>
    <w:p w14:paraId="7EC299CD" w14:textId="77777777" w:rsidR="000C421F" w:rsidRPr="00290781" w:rsidRDefault="000C421F" w:rsidP="000C421F">
      <w:pPr>
        <w:pStyle w:val="ListParagraph"/>
        <w:numPr>
          <w:ilvl w:val="0"/>
          <w:numId w:val="4"/>
        </w:numPr>
        <w:rPr>
          <w:rFonts w:eastAsia="Times New Roman" w:cstheme="minorHAnsi"/>
        </w:rPr>
      </w:pPr>
      <w:r w:rsidRPr="00290781">
        <w:rPr>
          <w:rFonts w:eastAsia="Times New Roman" w:cstheme="minorHAnsi"/>
        </w:rPr>
        <w:t xml:space="preserve">There is no </w:t>
      </w:r>
      <w:proofErr w:type="spellStart"/>
      <w:r w:rsidRPr="00290781">
        <w:rPr>
          <w:rFonts w:eastAsia="Times New Roman" w:cstheme="minorHAnsi"/>
        </w:rPr>
        <w:t>Tongva</w:t>
      </w:r>
      <w:proofErr w:type="spellEnd"/>
      <w:r w:rsidRPr="00290781">
        <w:rPr>
          <w:rFonts w:eastAsia="Times New Roman" w:cstheme="minorHAnsi"/>
        </w:rPr>
        <w:t xml:space="preserve"> word for nature as all are including in nature.  </w:t>
      </w:r>
    </w:p>
    <w:p w14:paraId="0A933866" w14:textId="77777777" w:rsidR="000C421F" w:rsidRPr="00290781" w:rsidRDefault="000C421F" w:rsidP="000C421F">
      <w:pPr>
        <w:pStyle w:val="ListParagraph"/>
        <w:numPr>
          <w:ilvl w:val="0"/>
          <w:numId w:val="4"/>
        </w:numPr>
        <w:rPr>
          <w:rFonts w:eastAsia="Times New Roman" w:cstheme="minorHAnsi"/>
        </w:rPr>
      </w:pPr>
      <w:r w:rsidRPr="00290781">
        <w:rPr>
          <w:rFonts w:eastAsia="Times New Roman" w:cstheme="minorHAnsi"/>
        </w:rPr>
        <w:t xml:space="preserve">Land was not stolen as </w:t>
      </w:r>
      <w:r>
        <w:rPr>
          <w:rFonts w:eastAsia="Times New Roman" w:cstheme="minorHAnsi"/>
        </w:rPr>
        <w:t>it was never owned</w:t>
      </w:r>
      <w:r w:rsidRPr="00290781">
        <w:rPr>
          <w:rFonts w:eastAsia="Times New Roman" w:cstheme="minorHAnsi"/>
        </w:rPr>
        <w:t xml:space="preserve">. </w:t>
      </w:r>
    </w:p>
    <w:p w14:paraId="4CE75C53" w14:textId="77777777" w:rsidR="000C421F" w:rsidRPr="00290781" w:rsidRDefault="000C421F" w:rsidP="000C421F">
      <w:pPr>
        <w:pStyle w:val="ListParagraph"/>
        <w:numPr>
          <w:ilvl w:val="0"/>
          <w:numId w:val="4"/>
        </w:numPr>
        <w:rPr>
          <w:rFonts w:eastAsia="Times New Roman" w:cstheme="minorHAnsi"/>
        </w:rPr>
      </w:pPr>
      <w:r w:rsidRPr="00290781">
        <w:rPr>
          <w:rFonts w:eastAsia="Times New Roman" w:cstheme="minorHAnsi"/>
        </w:rPr>
        <w:t xml:space="preserve">The </w:t>
      </w:r>
      <w:proofErr w:type="spellStart"/>
      <w:r w:rsidRPr="00290781">
        <w:rPr>
          <w:rFonts w:eastAsia="Times New Roman" w:cstheme="minorHAnsi"/>
        </w:rPr>
        <w:t>Tongva</w:t>
      </w:r>
      <w:proofErr w:type="spellEnd"/>
      <w:r w:rsidRPr="00290781">
        <w:rPr>
          <w:rFonts w:eastAsia="Times New Roman" w:cstheme="minorHAnsi"/>
        </w:rPr>
        <w:t xml:space="preserve"> were entrusted to preserve knowledge and take care of the land</w:t>
      </w:r>
      <w:r>
        <w:rPr>
          <w:rFonts w:eastAsia="Times New Roman" w:cstheme="minorHAnsi"/>
        </w:rPr>
        <w:t>.</w:t>
      </w:r>
    </w:p>
    <w:p w14:paraId="62CDA9A0" w14:textId="77777777" w:rsidR="000C421F" w:rsidRPr="00290781" w:rsidRDefault="000C421F" w:rsidP="000C421F">
      <w:pPr>
        <w:pStyle w:val="ListParagraph"/>
        <w:numPr>
          <w:ilvl w:val="0"/>
          <w:numId w:val="4"/>
        </w:numPr>
        <w:spacing w:before="100" w:beforeAutospacing="1" w:after="100" w:afterAutospacing="1"/>
        <w:rPr>
          <w:rFonts w:eastAsia="Times New Roman" w:cstheme="minorHAnsi"/>
          <w:color w:val="FFFFFF"/>
        </w:rPr>
      </w:pPr>
      <w:r w:rsidRPr="00290781">
        <w:rPr>
          <w:rFonts w:cstheme="minorHAnsi"/>
        </w:rPr>
        <w:t>La Ballona Wetlands</w:t>
      </w:r>
      <w:r>
        <w:rPr>
          <w:rFonts w:cstheme="minorHAnsi"/>
        </w:rPr>
        <w:t>, in our community,</w:t>
      </w:r>
      <w:r w:rsidRPr="00290781">
        <w:rPr>
          <w:rFonts w:cstheme="minorHAnsi"/>
        </w:rPr>
        <w:t xml:space="preserve"> is part of this land and is facing a</w:t>
      </w:r>
      <w:r>
        <w:rPr>
          <w:rFonts w:cstheme="minorHAnsi"/>
        </w:rPr>
        <w:t>n option for</w:t>
      </w:r>
      <w:r w:rsidRPr="00290781">
        <w:rPr>
          <w:rFonts w:cstheme="minorHAnsi"/>
        </w:rPr>
        <w:t xml:space="preserve"> restoration project that will limit the access to the community for 10+ years</w:t>
      </w:r>
      <w:r>
        <w:rPr>
          <w:rFonts w:cstheme="minorHAnsi"/>
        </w:rPr>
        <w:t>,</w:t>
      </w:r>
      <w:r w:rsidRPr="00290781">
        <w:rPr>
          <w:rFonts w:cstheme="minorHAnsi"/>
        </w:rPr>
        <w:t xml:space="preserve"> will destroy animals, their habitats, create dangerous coastal degradation</w:t>
      </w:r>
      <w:r>
        <w:rPr>
          <w:rFonts w:cstheme="minorHAnsi"/>
        </w:rPr>
        <w:t xml:space="preserve">, and prevent </w:t>
      </w:r>
      <w:proofErr w:type="spellStart"/>
      <w:r>
        <w:rPr>
          <w:rFonts w:cstheme="minorHAnsi"/>
        </w:rPr>
        <w:t>Tongva</w:t>
      </w:r>
      <w:proofErr w:type="spellEnd"/>
      <w:r>
        <w:rPr>
          <w:rFonts w:cstheme="minorHAnsi"/>
        </w:rPr>
        <w:t xml:space="preserve"> from access to the land.</w:t>
      </w:r>
      <w:r w:rsidRPr="00290781">
        <w:rPr>
          <w:rFonts w:eastAsia="Times New Roman" w:cstheme="minorHAnsi"/>
        </w:rPr>
        <w:t xml:space="preserve"> </w:t>
      </w:r>
    </w:p>
    <w:p w14:paraId="06F1584A" w14:textId="77777777" w:rsidR="000C421F" w:rsidRPr="001B5F81" w:rsidRDefault="000C421F" w:rsidP="000C421F">
      <w:pPr>
        <w:pStyle w:val="ListParagraph"/>
        <w:numPr>
          <w:ilvl w:val="0"/>
          <w:numId w:val="4"/>
        </w:numPr>
        <w:rPr>
          <w:rFonts w:eastAsia="Times New Roman" w:cstheme="minorHAnsi"/>
          <w:color w:val="FFFFFF"/>
        </w:rPr>
      </w:pPr>
      <w:r w:rsidRPr="00290781">
        <w:rPr>
          <w:rFonts w:eastAsia="Times New Roman" w:cstheme="minorHAnsi"/>
          <w:color w:val="FFFFFF"/>
        </w:rPr>
        <w:t xml:space="preserve">Chief Lady </w:t>
      </w:r>
    </w:p>
    <w:p w14:paraId="73D4B757" w14:textId="77777777" w:rsidR="000C421F" w:rsidRDefault="000C421F" w:rsidP="000C421F">
      <w:pPr>
        <w:pStyle w:val="ListParagraph"/>
        <w:spacing w:before="100" w:beforeAutospacing="1" w:after="100" w:afterAutospacing="1"/>
        <w:ind w:left="-90" w:firstLine="90"/>
        <w:jc w:val="center"/>
        <w:rPr>
          <w:rFonts w:eastAsia="Times New Roman" w:cstheme="minorHAnsi"/>
          <w:b/>
          <w:bCs/>
          <w:sz w:val="28"/>
          <w:szCs w:val="28"/>
        </w:rPr>
      </w:pPr>
    </w:p>
    <w:p w14:paraId="4B715FF3" w14:textId="77777777" w:rsidR="000C421F" w:rsidRDefault="000C421F" w:rsidP="009F3222">
      <w:pPr>
        <w:pStyle w:val="NormalWeb"/>
        <w:rPr>
          <w:rFonts w:asciiTheme="minorHAnsi" w:hAnsiTheme="minorHAnsi" w:cstheme="minorHAnsi"/>
        </w:rPr>
      </w:pPr>
    </w:p>
    <w:p w14:paraId="40A9F470" w14:textId="77777777" w:rsidR="00AF11B9" w:rsidRDefault="00AF11B9" w:rsidP="00AF11B9">
      <w:pPr>
        <w:pStyle w:val="ListParagraph"/>
        <w:spacing w:before="100" w:beforeAutospacing="1" w:after="100" w:afterAutospacing="1"/>
        <w:ind w:left="-90" w:firstLine="90"/>
        <w:jc w:val="center"/>
        <w:rPr>
          <w:rFonts w:eastAsia="Times New Roman" w:cstheme="minorHAnsi"/>
          <w:b/>
          <w:bCs/>
          <w:sz w:val="28"/>
          <w:szCs w:val="28"/>
        </w:rPr>
      </w:pPr>
    </w:p>
    <w:p w14:paraId="66361AF4" w14:textId="6AB1C39B" w:rsidR="009F3222" w:rsidRPr="00290781" w:rsidRDefault="009F3222" w:rsidP="00AF11B9">
      <w:pPr>
        <w:pStyle w:val="ListParagraph"/>
        <w:spacing w:before="100" w:beforeAutospacing="1" w:after="100" w:afterAutospacing="1"/>
        <w:ind w:left="-90" w:firstLine="90"/>
        <w:jc w:val="center"/>
        <w:rPr>
          <w:rFonts w:eastAsia="Times New Roman" w:cstheme="minorHAnsi"/>
          <w:color w:val="FFFFFF"/>
        </w:rPr>
      </w:pPr>
      <w:r w:rsidRPr="00AF11B9">
        <w:rPr>
          <w:rFonts w:eastAsia="Times New Roman" w:cstheme="minorHAnsi"/>
          <w:b/>
          <w:bCs/>
          <w:sz w:val="28"/>
          <w:szCs w:val="28"/>
        </w:rPr>
        <w:t>Key components of a land acknowledgment</w:t>
      </w:r>
    </w:p>
    <w:p w14:paraId="44B4DD87"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b/>
          <w:bCs/>
        </w:rPr>
        <w:t>Start with self-reflection.</w:t>
      </w:r>
      <w:r w:rsidRPr="004D5AFB">
        <w:rPr>
          <w:rFonts w:eastAsia="Times New Roman" w:cstheme="minorHAnsi"/>
        </w:rPr>
        <w:t xml:space="preserve"> Before starting work on your land acknowledgment statement, reflect on the process:</w:t>
      </w:r>
    </w:p>
    <w:p w14:paraId="69A36A8B" w14:textId="77777777" w:rsidR="009F3222" w:rsidRPr="004D5AFB" w:rsidRDefault="009F3222" w:rsidP="009F3222">
      <w:pPr>
        <w:numPr>
          <w:ilvl w:val="0"/>
          <w:numId w:val="2"/>
        </w:numPr>
        <w:spacing w:before="100" w:beforeAutospacing="1" w:after="100" w:afterAutospacing="1"/>
        <w:rPr>
          <w:rFonts w:eastAsia="Times New Roman" w:cstheme="minorHAnsi"/>
        </w:rPr>
      </w:pPr>
      <w:r w:rsidRPr="004D5AFB">
        <w:rPr>
          <w:rFonts w:eastAsia="Times New Roman" w:cstheme="minorHAnsi"/>
        </w:rPr>
        <w:t xml:space="preserve">Why am I doing this land acknowledgment? (If you’re hoping to inspire others to take action to support Indigenous communities, you’re on the right track. If you’re delivering a land acknowledgment out of guilt or because </w:t>
      </w:r>
      <w:r w:rsidRPr="004D5AFB">
        <w:rPr>
          <w:rFonts w:eastAsia="Times New Roman" w:cstheme="minorHAnsi"/>
          <w:i/>
          <w:iCs/>
        </w:rPr>
        <w:t>everyone else</w:t>
      </w:r>
      <w:r w:rsidRPr="004D5AFB">
        <w:rPr>
          <w:rFonts w:eastAsia="Times New Roman" w:cstheme="minorHAnsi"/>
        </w:rPr>
        <w:t xml:space="preserve"> is doing it, more self-reflection is in order.)</w:t>
      </w:r>
    </w:p>
    <w:p w14:paraId="3D3B42EB" w14:textId="77777777" w:rsidR="009F3222" w:rsidRDefault="009F3222" w:rsidP="009F3222">
      <w:pPr>
        <w:numPr>
          <w:ilvl w:val="0"/>
          <w:numId w:val="2"/>
        </w:numPr>
        <w:spacing w:before="100" w:beforeAutospacing="1" w:after="100" w:afterAutospacing="1"/>
        <w:rPr>
          <w:rFonts w:eastAsia="Times New Roman" w:cstheme="minorHAnsi"/>
        </w:rPr>
      </w:pPr>
      <w:r w:rsidRPr="004D5AFB">
        <w:rPr>
          <w:rFonts w:eastAsia="Times New Roman" w:cstheme="minorHAnsi"/>
        </w:rPr>
        <w:t>What is my end goal? (What do you hope listeners will do after hearing the acknowledgment?)</w:t>
      </w:r>
    </w:p>
    <w:p w14:paraId="258304D8" w14:textId="77777777" w:rsidR="009F3222" w:rsidRDefault="009F3222" w:rsidP="009F3222">
      <w:pPr>
        <w:numPr>
          <w:ilvl w:val="0"/>
          <w:numId w:val="2"/>
        </w:numPr>
        <w:spacing w:before="100" w:beforeAutospacing="1" w:after="100" w:afterAutospacing="1"/>
        <w:rPr>
          <w:rFonts w:eastAsia="Times New Roman" w:cstheme="minorHAnsi"/>
        </w:rPr>
      </w:pPr>
      <w:r>
        <w:rPr>
          <w:rFonts w:eastAsia="Times New Roman" w:cstheme="minorHAnsi"/>
        </w:rPr>
        <w:t>Who are the</w:t>
      </w:r>
      <w:r w:rsidRPr="00D10C32">
        <w:rPr>
          <w:rFonts w:eastAsia="Times New Roman" w:cstheme="minorHAnsi"/>
        </w:rPr>
        <w:t xml:space="preserve"> Indigenous people to whom the land belongs</w:t>
      </w:r>
      <w:r>
        <w:rPr>
          <w:rFonts w:eastAsia="Times New Roman" w:cstheme="minorHAnsi"/>
        </w:rPr>
        <w:t>?</w:t>
      </w:r>
    </w:p>
    <w:p w14:paraId="2E5D9348" w14:textId="77777777" w:rsidR="009F3222" w:rsidRDefault="009F3222" w:rsidP="009F3222">
      <w:pPr>
        <w:numPr>
          <w:ilvl w:val="0"/>
          <w:numId w:val="2"/>
        </w:numPr>
        <w:spacing w:before="100" w:beforeAutospacing="1" w:after="100" w:afterAutospacing="1"/>
        <w:rPr>
          <w:rFonts w:eastAsia="Times New Roman" w:cstheme="minorHAnsi"/>
        </w:rPr>
      </w:pPr>
      <w:r w:rsidRPr="00290781">
        <w:rPr>
          <w:rFonts w:eastAsia="Times New Roman" w:cstheme="minorHAnsi"/>
        </w:rPr>
        <w:t>What is the history of the land and any related treaties?</w:t>
      </w:r>
    </w:p>
    <w:p w14:paraId="56E80F91" w14:textId="77777777" w:rsidR="009F3222" w:rsidRDefault="009F3222" w:rsidP="009F3222">
      <w:pPr>
        <w:numPr>
          <w:ilvl w:val="0"/>
          <w:numId w:val="2"/>
        </w:numPr>
        <w:spacing w:before="100" w:beforeAutospacing="1" w:after="100" w:afterAutospacing="1"/>
        <w:rPr>
          <w:rFonts w:eastAsia="Times New Roman" w:cstheme="minorHAnsi"/>
        </w:rPr>
      </w:pPr>
      <w:r w:rsidRPr="00290781">
        <w:rPr>
          <w:rFonts w:eastAsia="Times New Roman" w:cstheme="minorHAnsi"/>
        </w:rPr>
        <w:t>You might include the names of living Indigenous people from these communities. If you’re presenting on behalf of your work in a certain field, highlight Indigenous people who currently work in that field.</w:t>
      </w:r>
    </w:p>
    <w:p w14:paraId="1FAA026C" w14:textId="77777777" w:rsidR="009F3222" w:rsidRDefault="009F3222" w:rsidP="009F3222">
      <w:pPr>
        <w:numPr>
          <w:ilvl w:val="0"/>
          <w:numId w:val="2"/>
        </w:numPr>
        <w:spacing w:before="100" w:beforeAutospacing="1" w:after="100" w:afterAutospacing="1"/>
        <w:rPr>
          <w:rFonts w:eastAsia="Times New Roman" w:cstheme="minorHAnsi"/>
        </w:rPr>
      </w:pPr>
      <w:r w:rsidRPr="00290781">
        <w:rPr>
          <w:rFonts w:eastAsia="Times New Roman" w:cstheme="minorHAnsi"/>
        </w:rPr>
        <w:t>You might use Indigenous place names and language.</w:t>
      </w:r>
    </w:p>
    <w:p w14:paraId="660D763C" w14:textId="77777777" w:rsidR="000C421F" w:rsidRDefault="009F3222" w:rsidP="000C421F">
      <w:pPr>
        <w:numPr>
          <w:ilvl w:val="0"/>
          <w:numId w:val="2"/>
        </w:numPr>
        <w:spacing w:before="100" w:beforeAutospacing="1" w:after="100" w:afterAutospacing="1"/>
        <w:rPr>
          <w:rFonts w:eastAsia="Times New Roman" w:cstheme="minorHAnsi"/>
        </w:rPr>
      </w:pPr>
      <w:r w:rsidRPr="00290781">
        <w:rPr>
          <w:rFonts w:eastAsia="Times New Roman" w:cstheme="minorHAnsi"/>
        </w:rPr>
        <w:t>Reflect correct pronunciation for the names of the Tribes, places, and individuals that you’re including.</w:t>
      </w:r>
    </w:p>
    <w:p w14:paraId="4D8DDEC7" w14:textId="77777777" w:rsidR="000C421F" w:rsidRDefault="000C421F" w:rsidP="000C421F">
      <w:pPr>
        <w:spacing w:before="100" w:beforeAutospacing="1" w:after="100" w:afterAutospacing="1"/>
        <w:ind w:left="720"/>
        <w:rPr>
          <w:rFonts w:eastAsia="Times New Roman" w:cstheme="minorHAnsi"/>
        </w:rPr>
      </w:pPr>
    </w:p>
    <w:p w14:paraId="090AE40F" w14:textId="2D7DC8D2" w:rsidR="000C421F" w:rsidRPr="000C421F" w:rsidRDefault="000C421F" w:rsidP="000C421F">
      <w:pPr>
        <w:spacing w:before="100" w:beforeAutospacing="1" w:after="100" w:afterAutospacing="1"/>
        <w:rPr>
          <w:rFonts w:eastAsia="Times New Roman" w:cstheme="minorHAnsi"/>
          <w:b/>
          <w:bCs/>
        </w:rPr>
      </w:pPr>
      <w:r w:rsidRPr="000C421F">
        <w:rPr>
          <w:rFonts w:cstheme="minorHAnsi"/>
          <w:b/>
          <w:bCs/>
        </w:rPr>
        <w:t>We might begin with:</w:t>
      </w:r>
    </w:p>
    <w:p w14:paraId="7D0A23C3" w14:textId="5C7A4D17" w:rsidR="000C421F" w:rsidRPr="000C421F" w:rsidRDefault="000C421F" w:rsidP="000C421F">
      <w:pPr>
        <w:pStyle w:val="NormalWeb"/>
        <w:numPr>
          <w:ilvl w:val="0"/>
          <w:numId w:val="2"/>
        </w:numPr>
        <w:rPr>
          <w:rFonts w:asciiTheme="minorHAnsi" w:hAnsiTheme="minorHAnsi" w:cstheme="minorHAnsi"/>
        </w:rPr>
      </w:pPr>
      <w:r w:rsidRPr="006F317B">
        <w:rPr>
          <w:rFonts w:asciiTheme="minorHAnsi" w:hAnsiTheme="minorHAnsi" w:cstheme="minorHAnsi"/>
        </w:rPr>
        <w:t xml:space="preserve">We acknowledge the </w:t>
      </w:r>
      <w:proofErr w:type="spellStart"/>
      <w:r w:rsidRPr="006F317B">
        <w:rPr>
          <w:rFonts w:asciiTheme="minorHAnsi" w:hAnsiTheme="minorHAnsi" w:cstheme="minorHAnsi"/>
        </w:rPr>
        <w:t>Tongva</w:t>
      </w:r>
      <w:proofErr w:type="spellEnd"/>
      <w:r w:rsidRPr="006F317B">
        <w:rPr>
          <w:rFonts w:asciiTheme="minorHAnsi" w:hAnsiTheme="minorHAnsi" w:cstheme="minorHAnsi"/>
        </w:rPr>
        <w:t xml:space="preserve"> (Pronounced: Tong- Vah)</w:t>
      </w:r>
      <w:r>
        <w:rPr>
          <w:rFonts w:asciiTheme="minorHAnsi" w:hAnsiTheme="minorHAnsi" w:cstheme="minorHAnsi"/>
        </w:rPr>
        <w:t xml:space="preserve"> or </w:t>
      </w:r>
      <w:proofErr w:type="spellStart"/>
      <w:r w:rsidRPr="006F317B">
        <w:rPr>
          <w:rFonts w:asciiTheme="minorHAnsi" w:hAnsiTheme="minorHAnsi" w:cstheme="minorHAnsi"/>
        </w:rPr>
        <w:t>Tongva</w:t>
      </w:r>
      <w:proofErr w:type="spellEnd"/>
      <w:r w:rsidRPr="006F317B">
        <w:rPr>
          <w:rFonts w:asciiTheme="minorHAnsi" w:hAnsiTheme="minorHAnsi" w:cstheme="minorHAnsi"/>
        </w:rPr>
        <w:t>/</w:t>
      </w:r>
      <w:proofErr w:type="spellStart"/>
      <w:r w:rsidRPr="006F317B">
        <w:rPr>
          <w:rFonts w:asciiTheme="minorHAnsi" w:hAnsiTheme="minorHAnsi" w:cstheme="minorHAnsi"/>
        </w:rPr>
        <w:t>Gabrieleno</w:t>
      </w:r>
      <w:proofErr w:type="spellEnd"/>
      <w:r w:rsidRPr="006F317B">
        <w:rPr>
          <w:rFonts w:asciiTheme="minorHAnsi" w:hAnsiTheme="minorHAnsi" w:cstheme="minorHAnsi"/>
        </w:rPr>
        <w:t>/</w:t>
      </w:r>
      <w:proofErr w:type="spellStart"/>
      <w:r w:rsidRPr="006F317B">
        <w:rPr>
          <w:rFonts w:asciiTheme="minorHAnsi" w:hAnsiTheme="minorHAnsi" w:cstheme="minorHAnsi"/>
        </w:rPr>
        <w:t>Acjachemen</w:t>
      </w:r>
      <w:proofErr w:type="spellEnd"/>
      <w:r w:rsidRPr="006F317B">
        <w:rPr>
          <w:rFonts w:asciiTheme="minorHAnsi" w:hAnsiTheme="minorHAnsi" w:cstheme="minorHAnsi"/>
        </w:rPr>
        <w:t xml:space="preserve"> peoples as the traditional land caretakers of the Los Angeles basin and Southern Channel Islands</w:t>
      </w:r>
      <w:r>
        <w:rPr>
          <w:rFonts w:asciiTheme="minorHAnsi" w:hAnsiTheme="minorHAnsi" w:cstheme="minorHAnsi"/>
        </w:rPr>
        <w:t xml:space="preserve">.  </w:t>
      </w:r>
    </w:p>
    <w:p w14:paraId="1EA8C6F4"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b/>
          <w:bCs/>
        </w:rPr>
        <w:t>Use past, present, and future tenses.</w:t>
      </w:r>
      <w:r w:rsidRPr="004D5AFB">
        <w:rPr>
          <w:rFonts w:eastAsia="Times New Roman" w:cstheme="minorHAnsi"/>
        </w:rPr>
        <w:t xml:space="preserve"> Indigenous people are still here, and they’re thriving. </w:t>
      </w:r>
    </w:p>
    <w:p w14:paraId="4BE53364"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b/>
          <w:bCs/>
        </w:rPr>
        <w:t>Land acknowledgments shouldn’t be grim.</w:t>
      </w:r>
      <w:r w:rsidRPr="004D5AFB">
        <w:rPr>
          <w:rFonts w:eastAsia="Times New Roman" w:cstheme="minorHAnsi"/>
        </w:rPr>
        <w:t xml:space="preserve"> They should function as living celebrations of Indigenous communities. Ask yourself, “How am I leaving Indigenous people in a stronger, more empowered place because of this land acknowledgment?” Focus on the positivity of who Indigenous people are today.</w:t>
      </w:r>
    </w:p>
    <w:p w14:paraId="32F1585F" w14:textId="60EF8D3F" w:rsidR="009F3222" w:rsidRPr="004D5AFB" w:rsidRDefault="000C421F" w:rsidP="009F3222">
      <w:pPr>
        <w:spacing w:before="100" w:beforeAutospacing="1" w:after="100" w:afterAutospacing="1"/>
        <w:outlineLvl w:val="2"/>
        <w:rPr>
          <w:rFonts w:eastAsia="Times New Roman" w:cstheme="minorHAnsi"/>
          <w:b/>
          <w:bCs/>
        </w:rPr>
      </w:pPr>
      <w:r>
        <w:rPr>
          <w:rFonts w:eastAsia="Times New Roman" w:cstheme="minorHAnsi"/>
          <w:b/>
          <w:bCs/>
        </w:rPr>
        <w:t>Consider:</w:t>
      </w:r>
    </w:p>
    <w:p w14:paraId="6FD81491" w14:textId="77777777" w:rsidR="009F3222" w:rsidRPr="000C421F" w:rsidRDefault="009F3222"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rPr>
        <w:t>Build real, authentic relationships with Indigenous people.</w:t>
      </w:r>
      <w:r w:rsidRPr="000C421F">
        <w:rPr>
          <w:rFonts w:eastAsia="Times New Roman" w:cstheme="minorHAnsi"/>
        </w:rPr>
        <w:t xml:space="preserve"> In addition to normal employment and family obligations, Indigenous people are working to heal their traumas, learn their languages, and support their nations. If you reach out for help, lead the conversation by asking an Indigenous person what you can do for them. Chances are, they’re likely overworked and could use </w:t>
      </w:r>
      <w:r w:rsidRPr="000C421F">
        <w:rPr>
          <w:rFonts w:eastAsia="Times New Roman" w:cstheme="minorHAnsi"/>
          <w:i/>
          <w:iCs/>
        </w:rPr>
        <w:t>your</w:t>
      </w:r>
      <w:r w:rsidRPr="000C421F">
        <w:rPr>
          <w:rFonts w:eastAsia="Times New Roman" w:cstheme="minorHAnsi"/>
        </w:rPr>
        <w:t xml:space="preserve"> help.</w:t>
      </w:r>
    </w:p>
    <w:p w14:paraId="4F99F9A2" w14:textId="79BB1122" w:rsidR="009F3222" w:rsidRDefault="009F3222"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rPr>
        <w:lastRenderedPageBreak/>
        <w:t>Compensate Indigenous people for their emotional labor.</w:t>
      </w:r>
      <w:r w:rsidRPr="000C421F">
        <w:rPr>
          <w:rFonts w:eastAsia="Times New Roman" w:cstheme="minorHAnsi"/>
        </w:rPr>
        <w:t xml:space="preserve"> If you do plan to reach out to an Indigenous person or community for help, compensate them fairly. Too often, Indigenous people are asked to perform emotional labor for free. </w:t>
      </w:r>
    </w:p>
    <w:p w14:paraId="188D470E" w14:textId="77777777" w:rsidR="000C421F" w:rsidRPr="000C421F" w:rsidRDefault="000C421F" w:rsidP="000C421F">
      <w:pPr>
        <w:pStyle w:val="ListParagraph"/>
        <w:spacing w:before="100" w:beforeAutospacing="1" w:after="100" w:afterAutospacing="1"/>
        <w:rPr>
          <w:rFonts w:eastAsia="Times New Roman" w:cstheme="minorHAnsi"/>
        </w:rPr>
      </w:pPr>
    </w:p>
    <w:p w14:paraId="350F796C" w14:textId="77777777" w:rsidR="000C421F" w:rsidRDefault="009F3222"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rPr>
        <w:t>There are many types of land acknowledgments.</w:t>
      </w:r>
      <w:r w:rsidRPr="000C421F">
        <w:rPr>
          <w:rFonts w:eastAsia="Times New Roman" w:cstheme="minorHAnsi"/>
        </w:rPr>
        <w:t xml:space="preserve"> Don’t expect to find a specific formula or template. Land acknowledgments that come from Indigenous people vs. non-Indigenous people look different, too.</w:t>
      </w:r>
    </w:p>
    <w:p w14:paraId="2DB1FAA1" w14:textId="77777777" w:rsidR="000C421F" w:rsidRPr="000C421F" w:rsidRDefault="000C421F" w:rsidP="000C421F">
      <w:pPr>
        <w:pStyle w:val="ListParagraph"/>
        <w:rPr>
          <w:rFonts w:eastAsia="Times New Roman" w:cstheme="minorHAnsi"/>
          <w:b/>
          <w:bCs/>
          <w:sz w:val="28"/>
          <w:szCs w:val="28"/>
        </w:rPr>
      </w:pPr>
    </w:p>
    <w:p w14:paraId="6E8AB40E" w14:textId="608DA568" w:rsidR="009F3222" w:rsidRPr="000C421F" w:rsidRDefault="00AF11B9"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sz w:val="28"/>
          <w:szCs w:val="28"/>
        </w:rPr>
        <w:t>Take Action</w:t>
      </w:r>
    </w:p>
    <w:p w14:paraId="5A2A79B1" w14:textId="0BD805C5" w:rsidR="009F3222" w:rsidRPr="004D5AFB" w:rsidRDefault="000C421F" w:rsidP="009F3222">
      <w:pPr>
        <w:spacing w:before="100" w:beforeAutospacing="1" w:after="100" w:afterAutospacing="1"/>
        <w:rPr>
          <w:rFonts w:eastAsia="Times New Roman" w:cstheme="minorHAnsi"/>
        </w:rPr>
      </w:pPr>
      <w:r>
        <w:rPr>
          <w:rFonts w:eastAsia="Times New Roman" w:cstheme="minorHAnsi"/>
          <w:b/>
          <w:bCs/>
        </w:rPr>
        <w:tab/>
      </w:r>
      <w:r w:rsidR="009F3222" w:rsidRPr="004D5AFB">
        <w:rPr>
          <w:rFonts w:eastAsia="Times New Roman" w:cstheme="minorHAnsi"/>
          <w:b/>
          <w:bCs/>
        </w:rPr>
        <w:t>Land acknowledgment alone is not enough.</w:t>
      </w:r>
      <w:r w:rsidR="009F3222" w:rsidRPr="004D5AFB">
        <w:rPr>
          <w:rFonts w:eastAsia="Times New Roman" w:cstheme="minorHAnsi"/>
        </w:rPr>
        <w:t xml:space="preserve"> It’s merely a starting point. Ask yourself: </w:t>
      </w:r>
      <w:r>
        <w:rPr>
          <w:rFonts w:eastAsia="Times New Roman" w:cstheme="minorHAnsi"/>
        </w:rPr>
        <w:tab/>
      </w:r>
      <w:r w:rsidR="009F3222" w:rsidRPr="004D5AFB">
        <w:rPr>
          <w:rFonts w:eastAsia="Times New Roman" w:cstheme="minorHAnsi"/>
        </w:rPr>
        <w:t xml:space="preserve">how do I plan to take action to support Indigenous communities? Some examples of </w:t>
      </w:r>
      <w:r>
        <w:rPr>
          <w:rFonts w:eastAsia="Times New Roman" w:cstheme="minorHAnsi"/>
        </w:rPr>
        <w:tab/>
      </w:r>
      <w:r w:rsidR="009F3222" w:rsidRPr="004D5AFB">
        <w:rPr>
          <w:rFonts w:eastAsia="Times New Roman" w:cstheme="minorHAnsi"/>
        </w:rPr>
        <w:t>ways to take action:</w:t>
      </w:r>
    </w:p>
    <w:p w14:paraId="2A8B57D7" w14:textId="4B3AC323" w:rsidR="009F3222" w:rsidRPr="005C482B" w:rsidRDefault="005C482B" w:rsidP="005C482B">
      <w:pPr>
        <w:spacing w:before="100" w:beforeAutospacing="1" w:after="100" w:afterAutospacing="1"/>
        <w:ind w:left="360"/>
        <w:rPr>
          <w:rFonts w:eastAsia="Times New Roman" w:cstheme="minorHAnsi"/>
          <w:b/>
          <w:bCs/>
        </w:rPr>
      </w:pPr>
      <w:r>
        <w:rPr>
          <w:rFonts w:eastAsia="Times New Roman" w:cstheme="minorHAnsi"/>
          <w:b/>
          <w:bCs/>
        </w:rPr>
        <w:tab/>
      </w:r>
      <w:r w:rsidR="009F3222" w:rsidRPr="005C482B">
        <w:rPr>
          <w:rFonts w:eastAsia="Times New Roman" w:cstheme="minorHAnsi"/>
          <w:b/>
          <w:bCs/>
        </w:rPr>
        <w:t>Support Indigenous organizations by donating your time and/or money.</w:t>
      </w:r>
    </w:p>
    <w:p w14:paraId="3EB59318" w14:textId="285CE67D" w:rsidR="009F3222" w:rsidRPr="005C482B" w:rsidRDefault="005C482B" w:rsidP="005C482B">
      <w:pPr>
        <w:spacing w:before="100" w:beforeAutospacing="1" w:after="100" w:afterAutospacing="1"/>
        <w:ind w:left="360"/>
        <w:rPr>
          <w:rFonts w:eastAsia="Times New Roman" w:cstheme="minorHAnsi"/>
          <w:b/>
          <w:bCs/>
        </w:rPr>
      </w:pPr>
      <w:r>
        <w:rPr>
          <w:rFonts w:eastAsia="Times New Roman" w:cstheme="minorHAnsi"/>
          <w:b/>
          <w:bCs/>
        </w:rPr>
        <w:tab/>
      </w:r>
      <w:r w:rsidR="009F3222" w:rsidRPr="005C482B">
        <w:rPr>
          <w:rFonts w:eastAsia="Times New Roman" w:cstheme="minorHAnsi"/>
          <w:b/>
          <w:bCs/>
        </w:rPr>
        <w:t>Protect natural environments and animals</w:t>
      </w:r>
      <w:r w:rsidR="000C421F" w:rsidRPr="005C482B">
        <w:rPr>
          <w:rFonts w:eastAsia="Times New Roman" w:cstheme="minorHAnsi"/>
          <w:b/>
          <w:bCs/>
        </w:rPr>
        <w:t xml:space="preserve"> </w:t>
      </w:r>
    </w:p>
    <w:p w14:paraId="56D8DE34" w14:textId="05526C9A" w:rsidR="009F3222" w:rsidRPr="005C482B" w:rsidRDefault="005C482B" w:rsidP="005C482B">
      <w:pPr>
        <w:spacing w:before="100" w:beforeAutospacing="1" w:after="100" w:afterAutospacing="1"/>
        <w:ind w:left="360"/>
        <w:rPr>
          <w:rFonts w:eastAsia="Times New Roman" w:cstheme="minorHAnsi"/>
          <w:b/>
          <w:bCs/>
        </w:rPr>
      </w:pPr>
      <w:r>
        <w:rPr>
          <w:rFonts w:eastAsia="Times New Roman" w:cstheme="minorHAnsi"/>
          <w:b/>
          <w:bCs/>
        </w:rPr>
        <w:tab/>
      </w:r>
      <w:r w:rsidR="009F3222" w:rsidRPr="005C482B">
        <w:rPr>
          <w:rFonts w:eastAsia="Times New Roman" w:cstheme="minorHAnsi"/>
          <w:b/>
          <w:bCs/>
        </w:rPr>
        <w:t xml:space="preserve">Ensure that educational programs are reflective of native people’s points of view and </w:t>
      </w:r>
      <w:r>
        <w:rPr>
          <w:rFonts w:eastAsia="Times New Roman" w:cstheme="minorHAnsi"/>
          <w:b/>
          <w:bCs/>
        </w:rPr>
        <w:tab/>
      </w:r>
      <w:r w:rsidR="009F3222" w:rsidRPr="005C482B">
        <w:rPr>
          <w:rFonts w:eastAsia="Times New Roman" w:cstheme="minorHAnsi"/>
          <w:b/>
          <w:bCs/>
        </w:rPr>
        <w:t>not the perspective of colonialization.</w:t>
      </w:r>
    </w:p>
    <w:p w14:paraId="58D14C9A" w14:textId="461CF0D7" w:rsidR="009F3222" w:rsidRPr="004D5AFB" w:rsidRDefault="005C482B" w:rsidP="009F3222">
      <w:pPr>
        <w:spacing w:before="100" w:beforeAutospacing="1" w:after="100" w:afterAutospacing="1"/>
        <w:outlineLvl w:val="2"/>
        <w:rPr>
          <w:rFonts w:eastAsia="Times New Roman" w:cstheme="minorHAnsi"/>
          <w:b/>
          <w:bCs/>
        </w:rPr>
      </w:pPr>
      <w:r>
        <w:rPr>
          <w:rFonts w:eastAsia="Times New Roman" w:cstheme="minorHAnsi"/>
          <w:b/>
          <w:bCs/>
        </w:rPr>
        <w:tab/>
      </w:r>
      <w:r w:rsidR="009F3222" w:rsidRPr="004D5AFB">
        <w:rPr>
          <w:rFonts w:eastAsia="Times New Roman" w:cstheme="minorHAnsi"/>
          <w:b/>
          <w:bCs/>
        </w:rPr>
        <w:t>At the end of the day, remember:</w:t>
      </w:r>
    </w:p>
    <w:p w14:paraId="7074965F" w14:textId="77777777" w:rsidR="009F3222" w:rsidRDefault="009F3222" w:rsidP="009F3222">
      <w:pPr>
        <w:spacing w:before="100" w:beforeAutospacing="1" w:after="100" w:afterAutospacing="1"/>
        <w:rPr>
          <w:rFonts w:eastAsia="Times New Roman" w:cstheme="minorHAnsi"/>
        </w:rPr>
      </w:pPr>
      <w:r w:rsidRPr="004D5AFB">
        <w:rPr>
          <w:rFonts w:eastAsia="Times New Roman" w:cstheme="minorHAnsi"/>
          <w:b/>
          <w:bCs/>
        </w:rPr>
        <w:t>Starting somewhere is better than not trying at all.</w:t>
      </w:r>
      <w:r w:rsidRPr="004D5AFB">
        <w:rPr>
          <w:rFonts w:eastAsia="Times New Roman" w:cstheme="minorHAnsi"/>
        </w:rPr>
        <w:t xml:space="preserve"> We need to share in Indigenous peoples’ discomfort. They’ve been uncomfortable for a long time. </w:t>
      </w:r>
    </w:p>
    <w:p w14:paraId="43B99FF7"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rPr>
        <w:t>Dr. Kate Beane (Flandreau Santee Dakota and Muskogee Creek) says, “We have to try. Starting out with good intentions and a good heart is what matters most.”</w:t>
      </w:r>
    </w:p>
    <w:p w14:paraId="433A9E79" w14:textId="77777777" w:rsidR="009F3222" w:rsidRDefault="009F3222" w:rsidP="009F3222">
      <w:pPr>
        <w:rPr>
          <w:rFonts w:eastAsia="Times New Roman" w:cstheme="minorHAnsi"/>
        </w:rPr>
      </w:pPr>
      <w:r>
        <w:rPr>
          <w:rFonts w:eastAsia="Times New Roman" w:cstheme="minorHAnsi"/>
        </w:rPr>
        <w:t xml:space="preserve">Resources:  </w:t>
      </w:r>
    </w:p>
    <w:p w14:paraId="3ADE5655" w14:textId="77777777" w:rsidR="009F3222" w:rsidRDefault="009F3222" w:rsidP="009F3222">
      <w:pPr>
        <w:rPr>
          <w:rFonts w:eastAsia="Times New Roman" w:cstheme="minorHAnsi"/>
          <w:color w:val="0000FF"/>
          <w:u w:val="single"/>
        </w:rPr>
      </w:pPr>
      <w:r>
        <w:rPr>
          <w:rFonts w:eastAsia="Times New Roman" w:cstheme="minorHAnsi"/>
        </w:rPr>
        <w:t xml:space="preserve"> </w:t>
      </w:r>
      <w:hyperlink r:id="rId6" w:tgtFrame="_blank" w:history="1">
        <w:r w:rsidRPr="004D5AFB">
          <w:rPr>
            <w:rFonts w:eastAsia="Times New Roman" w:cstheme="minorHAnsi"/>
            <w:color w:val="0000FF"/>
            <w:u w:val="single"/>
          </w:rPr>
          <w:t>https://nativegov.org/a-guide-to-indigenous-land-acknowledgment/</w:t>
        </w:r>
      </w:hyperlink>
    </w:p>
    <w:p w14:paraId="7EA2D491" w14:textId="07D6F708" w:rsidR="009F3222" w:rsidRDefault="00FA2F97" w:rsidP="009F3222">
      <w:pPr>
        <w:rPr>
          <w:rStyle w:val="Hyperlink"/>
        </w:rPr>
      </w:pPr>
      <w:hyperlink r:id="rId7" w:history="1">
        <w:r w:rsidR="009F3222" w:rsidRPr="00D56BFD">
          <w:rPr>
            <w:rStyle w:val="Hyperlink"/>
          </w:rPr>
          <w:t>www.tobevisible.org</w:t>
        </w:r>
      </w:hyperlink>
    </w:p>
    <w:p w14:paraId="277A1239" w14:textId="2E87E19F" w:rsidR="000C421F" w:rsidRDefault="00FA2F97" w:rsidP="000C421F">
      <w:pPr>
        <w:rPr>
          <w:rStyle w:val="Hyperlink"/>
          <w:rFonts w:eastAsia="Times New Roman" w:cstheme="minorHAnsi"/>
        </w:rPr>
      </w:pPr>
      <w:hyperlink r:id="rId8" w:history="1">
        <w:r w:rsidR="000C421F" w:rsidRPr="00B66675">
          <w:rPr>
            <w:rStyle w:val="Hyperlink"/>
            <w:rFonts w:eastAsia="Times New Roman" w:cstheme="minorHAnsi"/>
          </w:rPr>
          <w:t>https://gabrielinotribe.org/history/</w:t>
        </w:r>
      </w:hyperlink>
    </w:p>
    <w:p w14:paraId="2DE749C9" w14:textId="5B68636E" w:rsidR="00BB7D40" w:rsidRDefault="00FA2F97" w:rsidP="000C421F">
      <w:pPr>
        <w:rPr>
          <w:rFonts w:eastAsia="Times New Roman" w:cstheme="minorHAnsi"/>
        </w:rPr>
      </w:pPr>
      <w:hyperlink r:id="rId9" w:history="1">
        <w:r w:rsidR="00BB7D40" w:rsidRPr="00B66675">
          <w:rPr>
            <w:rStyle w:val="Hyperlink"/>
            <w:rFonts w:eastAsia="Times New Roman" w:cstheme="minorHAnsi"/>
          </w:rPr>
          <w:t>https://www.kcrw.com/culture/shows/curious-coast/las-tongva-descendants-we-originated-here</w:t>
        </w:r>
      </w:hyperlink>
    </w:p>
    <w:p w14:paraId="6F35D0CD" w14:textId="77777777" w:rsidR="00BB7D40" w:rsidRDefault="00BB7D40" w:rsidP="000C421F">
      <w:pPr>
        <w:rPr>
          <w:rFonts w:eastAsia="Times New Roman" w:cstheme="minorHAnsi"/>
        </w:rPr>
      </w:pPr>
    </w:p>
    <w:p w14:paraId="2685F4B6" w14:textId="77777777" w:rsidR="000C421F" w:rsidRPr="000C421F" w:rsidRDefault="000C421F" w:rsidP="000C421F">
      <w:pPr>
        <w:rPr>
          <w:rFonts w:eastAsia="Times New Roman" w:cstheme="minorHAnsi"/>
        </w:rPr>
      </w:pPr>
    </w:p>
    <w:p w14:paraId="5CCFB5B0" w14:textId="77777777" w:rsidR="000C421F" w:rsidRDefault="000C421F" w:rsidP="009F3222">
      <w:pPr>
        <w:rPr>
          <w:rFonts w:eastAsia="Times New Roman" w:cstheme="minorHAnsi"/>
          <w:color w:val="0000FF"/>
          <w:u w:val="single"/>
        </w:rPr>
      </w:pPr>
    </w:p>
    <w:p w14:paraId="47C1A8C6" w14:textId="77777777" w:rsidR="009F3222" w:rsidRDefault="009F3222" w:rsidP="009F3222">
      <w:pPr>
        <w:rPr>
          <w:rFonts w:eastAsia="Times New Roman" w:cstheme="minorHAnsi"/>
          <w:color w:val="0000FF"/>
          <w:u w:val="single"/>
        </w:rPr>
      </w:pPr>
    </w:p>
    <w:p w14:paraId="6B74958F" w14:textId="77777777" w:rsidR="009F3222" w:rsidRPr="004D5AFB" w:rsidRDefault="009F3222" w:rsidP="009F3222">
      <w:pPr>
        <w:rPr>
          <w:rFonts w:eastAsia="Times New Roman" w:cstheme="minorHAnsi"/>
        </w:rPr>
      </w:pPr>
    </w:p>
    <w:p w14:paraId="729A82C9" w14:textId="77777777" w:rsidR="009F3222" w:rsidRPr="004D5AFB" w:rsidRDefault="009F3222" w:rsidP="009F3222">
      <w:pPr>
        <w:rPr>
          <w:rFonts w:eastAsia="Times New Roman" w:cstheme="minorHAnsi"/>
        </w:rPr>
      </w:pPr>
      <w:r w:rsidRPr="004D5AFB">
        <w:rPr>
          <w:rFonts w:eastAsia="Times New Roman" w:cstheme="minorHAnsi"/>
        </w:rPr>
        <w:br/>
      </w:r>
    </w:p>
    <w:p w14:paraId="2C985254" w14:textId="77777777" w:rsidR="009F3222" w:rsidRPr="00891BA6" w:rsidRDefault="009F3222" w:rsidP="009F3222">
      <w:pPr>
        <w:rPr>
          <w:rFonts w:cstheme="minorHAnsi"/>
        </w:rPr>
      </w:pPr>
    </w:p>
    <w:p w14:paraId="2050551C" w14:textId="77777777" w:rsidR="009F3222" w:rsidRPr="009F3222" w:rsidRDefault="009F3222" w:rsidP="009F3222">
      <w:pPr>
        <w:jc w:val="center"/>
        <w:rPr>
          <w:b/>
          <w:bCs/>
        </w:rPr>
      </w:pPr>
    </w:p>
    <w:sectPr w:rsidR="009F3222" w:rsidRPr="009F3222" w:rsidSect="006A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253"/>
    <w:multiLevelType w:val="hybridMultilevel"/>
    <w:tmpl w:val="C7A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41EC7"/>
    <w:multiLevelType w:val="multilevel"/>
    <w:tmpl w:val="D4F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82104"/>
    <w:multiLevelType w:val="hybridMultilevel"/>
    <w:tmpl w:val="570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96C93"/>
    <w:multiLevelType w:val="hybridMultilevel"/>
    <w:tmpl w:val="24E0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E417C"/>
    <w:multiLevelType w:val="hybridMultilevel"/>
    <w:tmpl w:val="E03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A6B1D"/>
    <w:multiLevelType w:val="multilevel"/>
    <w:tmpl w:val="145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53"/>
    <w:rsid w:val="000A128E"/>
    <w:rsid w:val="000C421F"/>
    <w:rsid w:val="00104053"/>
    <w:rsid w:val="00191397"/>
    <w:rsid w:val="002D20C1"/>
    <w:rsid w:val="0035718D"/>
    <w:rsid w:val="0054728B"/>
    <w:rsid w:val="00592309"/>
    <w:rsid w:val="005C482B"/>
    <w:rsid w:val="00653937"/>
    <w:rsid w:val="006A560F"/>
    <w:rsid w:val="0080371A"/>
    <w:rsid w:val="00825D0B"/>
    <w:rsid w:val="009F3222"/>
    <w:rsid w:val="00AF11B9"/>
    <w:rsid w:val="00B4340A"/>
    <w:rsid w:val="00BB7D40"/>
    <w:rsid w:val="00CA2D99"/>
    <w:rsid w:val="00E76EC4"/>
    <w:rsid w:val="00FA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0939"/>
  <w14:defaultImageDpi w14:val="32767"/>
  <w15:chartTrackingRefBased/>
  <w15:docId w15:val="{FA41811F-C5C4-9F4B-A528-06DF879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53"/>
    <w:pPr>
      <w:ind w:left="720"/>
      <w:contextualSpacing/>
    </w:pPr>
  </w:style>
  <w:style w:type="paragraph" w:styleId="NormalWeb">
    <w:name w:val="Normal (Web)"/>
    <w:basedOn w:val="Normal"/>
    <w:uiPriority w:val="99"/>
    <w:unhideWhenUsed/>
    <w:rsid w:val="009F3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3222"/>
    <w:rPr>
      <w:color w:val="0000FF"/>
      <w:u w:val="single"/>
    </w:rPr>
  </w:style>
  <w:style w:type="character" w:customStyle="1" w:styleId="hgkelc">
    <w:name w:val="hgkelc"/>
    <w:basedOn w:val="DefaultParagraphFont"/>
    <w:rsid w:val="000C421F"/>
  </w:style>
  <w:style w:type="character" w:customStyle="1" w:styleId="UnresolvedMention">
    <w:name w:val="Unresolved Mention"/>
    <w:basedOn w:val="DefaultParagraphFont"/>
    <w:uiPriority w:val="99"/>
    <w:rsid w:val="000C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4110">
      <w:bodyDiv w:val="1"/>
      <w:marLeft w:val="0"/>
      <w:marRight w:val="0"/>
      <w:marTop w:val="0"/>
      <w:marBottom w:val="0"/>
      <w:divBdr>
        <w:top w:val="none" w:sz="0" w:space="0" w:color="auto"/>
        <w:left w:val="none" w:sz="0" w:space="0" w:color="auto"/>
        <w:bottom w:val="none" w:sz="0" w:space="0" w:color="auto"/>
        <w:right w:val="none" w:sz="0" w:space="0" w:color="auto"/>
      </w:divBdr>
    </w:div>
    <w:div w:id="13959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3536</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Zacuto</dc:creator>
  <cp:keywords/>
  <dc:description/>
  <cp:lastModifiedBy>Tyler</cp:lastModifiedBy>
  <cp:revision>5</cp:revision>
  <dcterms:created xsi:type="dcterms:W3CDTF">2021-03-15T09:02:00Z</dcterms:created>
  <dcterms:modified xsi:type="dcterms:W3CDTF">2021-05-01T10:13:00Z</dcterms:modified>
</cp:coreProperties>
</file>